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4A3BB" w14:textId="21ACD4C6" w:rsidR="00D75AFA" w:rsidRPr="0022037B" w:rsidRDefault="00990BE0" w:rsidP="006903B1">
      <w:pPr>
        <w:pStyle w:val="p1"/>
        <w:rPr>
          <w:rFonts w:ascii="Arial" w:eastAsia="Times New Roman" w:hAnsi="Arial" w:cs="Arial"/>
          <w:b/>
          <w:bCs/>
          <w:color w:val="000000"/>
          <w:sz w:val="32"/>
          <w:szCs w:val="32"/>
        </w:rPr>
      </w:pPr>
      <w:r>
        <w:rPr>
          <w:rFonts w:ascii="Arial" w:eastAsia="Times New Roman" w:hAnsi="Arial" w:cs="Arial"/>
          <w:b/>
          <w:bCs/>
          <w:noProof/>
          <w:color w:val="000000"/>
          <w:sz w:val="32"/>
          <w:szCs w:val="32"/>
        </w:rPr>
        <w:drawing>
          <wp:inline distT="0" distB="0" distL="0" distR="0" wp14:anchorId="4CB00454" wp14:editId="307D8A8A">
            <wp:extent cx="5922335" cy="9535939"/>
            <wp:effectExtent l="0" t="0" r="0" b="1905"/>
            <wp:docPr id="444301969" name="Immagine 7" descr="Immagine che contiene schizzo, disegno, testo, Stamp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301969" name="Immagine 7" descr="Immagine che contiene schizzo, disegno, testo, Stampa&#10;&#10;Il contenuto generato dall'IA potrebbe non essere corretto."/>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86047" cy="9638527"/>
                    </a:xfrm>
                    <a:prstGeom prst="rect">
                      <a:avLst/>
                    </a:prstGeom>
                  </pic:spPr>
                </pic:pic>
              </a:graphicData>
            </a:graphic>
          </wp:inline>
        </w:drawing>
      </w:r>
      <w:r w:rsidR="00D16CB4">
        <w:rPr>
          <w:rFonts w:ascii="Arial" w:eastAsia="Times New Roman" w:hAnsi="Arial" w:cs="Arial"/>
          <w:b/>
          <w:bCs/>
          <w:noProof/>
          <w:color w:val="000000"/>
          <w:sz w:val="32"/>
          <w:szCs w:val="32"/>
        </w:rPr>
        <w:drawing>
          <wp:inline distT="0" distB="0" distL="0" distR="0" wp14:anchorId="7E6B66D9" wp14:editId="2D1DCBE0">
            <wp:extent cx="5697855" cy="9072245"/>
            <wp:effectExtent l="0" t="0" r="4445" b="0"/>
            <wp:docPr id="417879908" name="Immagine 2" descr="Immagine che contiene testo, schizzo, disegno, Stamp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879908" name="Immagine 2" descr="Immagine che contiene testo, schizzo, disegno, Stampa&#10;&#10;Il contenuto generato dall'IA potrebbe non essere corretto."/>
                    <pic:cNvPicPr/>
                  </pic:nvPicPr>
                  <pic:blipFill>
                    <a:blip r:embed="rId8">
                      <a:extLst>
                        <a:ext uri="{28A0092B-C50C-407E-A947-70E740481C1C}">
                          <a14:useLocalDpi xmlns:a14="http://schemas.microsoft.com/office/drawing/2010/main" val="0"/>
                        </a:ext>
                      </a:extLst>
                    </a:blip>
                    <a:stretch>
                      <a:fillRect/>
                    </a:stretch>
                  </pic:blipFill>
                  <pic:spPr>
                    <a:xfrm>
                      <a:off x="0" y="0"/>
                      <a:ext cx="5697855" cy="9072245"/>
                    </a:xfrm>
                    <a:prstGeom prst="rect">
                      <a:avLst/>
                    </a:prstGeom>
                  </pic:spPr>
                </pic:pic>
              </a:graphicData>
            </a:graphic>
          </wp:inline>
        </w:drawing>
      </w:r>
      <w:r w:rsidR="005B4F7F">
        <w:rPr>
          <w:rFonts w:ascii="Arial" w:eastAsia="Times New Roman" w:hAnsi="Arial" w:cs="Arial"/>
          <w:b/>
          <w:bCs/>
          <w:noProof/>
          <w:color w:val="000000"/>
          <w:sz w:val="32"/>
          <w:szCs w:val="32"/>
        </w:rPr>
        <w:drawing>
          <wp:inline distT="0" distB="0" distL="0" distR="0" wp14:anchorId="1AA9BCAA" wp14:editId="33D975A6">
            <wp:extent cx="6120130" cy="3539490"/>
            <wp:effectExtent l="0" t="0" r="1270" b="3810"/>
            <wp:docPr id="1586078412" name="Immagine 3" descr="Immagine che contiene disegno, schizzo, Stampa, incisione su legn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078412" name="Immagine 3" descr="Immagine che contiene disegno, schizzo, Stampa, incisione su legno&#10;&#10;Il contenuto generato dall'IA potrebbe non essere corretto."/>
                    <pic:cNvPicPr/>
                  </pic:nvPicPr>
                  <pic:blipFill>
                    <a:blip r:embed="rId9">
                      <a:extLst>
                        <a:ext uri="{28A0092B-C50C-407E-A947-70E740481C1C}">
                          <a14:useLocalDpi xmlns:a14="http://schemas.microsoft.com/office/drawing/2010/main" val="0"/>
                        </a:ext>
                      </a:extLst>
                    </a:blip>
                    <a:stretch>
                      <a:fillRect/>
                    </a:stretch>
                  </pic:blipFill>
                  <pic:spPr>
                    <a:xfrm>
                      <a:off x="0" y="0"/>
                      <a:ext cx="6120130" cy="3539490"/>
                    </a:xfrm>
                    <a:prstGeom prst="rect">
                      <a:avLst/>
                    </a:prstGeom>
                  </pic:spPr>
                </pic:pic>
              </a:graphicData>
            </a:graphic>
          </wp:inline>
        </w:drawing>
      </w:r>
    </w:p>
    <w:p w14:paraId="1BC34029" w14:textId="77777777" w:rsidR="005B4F7F" w:rsidRDefault="005B4F7F" w:rsidP="006903B1">
      <w:pPr>
        <w:pStyle w:val="p1"/>
        <w:rPr>
          <w:rFonts w:ascii="Arial" w:eastAsia="Times New Roman" w:hAnsi="Arial" w:cs="Arial"/>
          <w:b/>
          <w:bCs/>
          <w:color w:val="000000"/>
          <w:sz w:val="32"/>
          <w:szCs w:val="32"/>
        </w:rPr>
      </w:pPr>
    </w:p>
    <w:p w14:paraId="6EEB6CDD" w14:textId="77777777" w:rsidR="003140E5" w:rsidRDefault="003140E5" w:rsidP="006903B1">
      <w:pPr>
        <w:pStyle w:val="p1"/>
        <w:rPr>
          <w:rFonts w:ascii="Arial" w:eastAsia="Times New Roman" w:hAnsi="Arial" w:cs="Arial"/>
          <w:b/>
          <w:bCs/>
          <w:color w:val="000000"/>
          <w:sz w:val="32"/>
          <w:szCs w:val="32"/>
        </w:rPr>
      </w:pPr>
    </w:p>
    <w:p w14:paraId="4CDCBFAC" w14:textId="77777777" w:rsidR="003140E5" w:rsidRDefault="003140E5" w:rsidP="006903B1">
      <w:pPr>
        <w:pStyle w:val="p1"/>
        <w:rPr>
          <w:rFonts w:ascii="Arial" w:eastAsia="Times New Roman" w:hAnsi="Arial" w:cs="Arial"/>
          <w:b/>
          <w:bCs/>
          <w:color w:val="000000"/>
          <w:sz w:val="32"/>
          <w:szCs w:val="32"/>
        </w:rPr>
      </w:pPr>
    </w:p>
    <w:p w14:paraId="3E2FC8CB" w14:textId="18973BA3" w:rsidR="003140E5" w:rsidRPr="0018303D" w:rsidRDefault="005F49DA" w:rsidP="003140E5">
      <w:pPr>
        <w:rPr>
          <w:rFonts w:ascii="Arial" w:hAnsi="Arial" w:cs="Arial"/>
          <w:b/>
          <w:bCs/>
          <w:color w:val="000000"/>
          <w:sz w:val="52"/>
          <w:szCs w:val="52"/>
        </w:rPr>
      </w:pPr>
      <w:r>
        <w:rPr>
          <w:rFonts w:ascii="Arial" w:hAnsi="Arial" w:cs="Arial"/>
          <w:b/>
          <w:bCs/>
          <w:color w:val="000000"/>
          <w:sz w:val="52"/>
          <w:szCs w:val="52"/>
        </w:rPr>
        <w:t>La psicosi</w:t>
      </w:r>
      <w:r w:rsidR="003140E5" w:rsidRPr="0018303D">
        <w:rPr>
          <w:rFonts w:ascii="Arial" w:hAnsi="Arial" w:cs="Arial"/>
          <w:b/>
          <w:bCs/>
          <w:color w:val="000000"/>
          <w:sz w:val="52"/>
          <w:szCs w:val="52"/>
        </w:rPr>
        <w:t xml:space="preserve"> collettiva e </w:t>
      </w:r>
      <w:r w:rsidR="00EB3288">
        <w:rPr>
          <w:rFonts w:ascii="Arial" w:hAnsi="Arial" w:cs="Arial"/>
          <w:b/>
          <w:bCs/>
          <w:color w:val="000000"/>
          <w:sz w:val="52"/>
          <w:szCs w:val="52"/>
        </w:rPr>
        <w:t xml:space="preserve"> i </w:t>
      </w:r>
      <w:r w:rsidR="003140E5" w:rsidRPr="0018303D">
        <w:rPr>
          <w:rFonts w:ascii="Arial" w:hAnsi="Arial" w:cs="Arial"/>
          <w:b/>
          <w:bCs/>
          <w:color w:val="000000"/>
          <w:sz w:val="52"/>
          <w:szCs w:val="52"/>
        </w:rPr>
        <w:t>suoi esordi</w:t>
      </w:r>
    </w:p>
    <w:p w14:paraId="4A36F7C6" w14:textId="7D14153F" w:rsidR="003140E5" w:rsidRPr="0018303D" w:rsidRDefault="003140E5" w:rsidP="003140E5">
      <w:pPr>
        <w:rPr>
          <w:rFonts w:ascii="Arial" w:hAnsi="Arial" w:cs="Arial"/>
          <w:b/>
          <w:bCs/>
          <w:color w:val="000000"/>
          <w:sz w:val="36"/>
          <w:szCs w:val="36"/>
        </w:rPr>
      </w:pPr>
      <w:r>
        <w:rPr>
          <w:rFonts w:ascii="Arial" w:hAnsi="Arial" w:cs="Arial"/>
          <w:b/>
          <w:bCs/>
          <w:color w:val="000000"/>
          <w:sz w:val="36"/>
          <w:szCs w:val="36"/>
        </w:rPr>
        <w:t xml:space="preserve">Domenico </w:t>
      </w:r>
      <w:r w:rsidR="0099300E">
        <w:rPr>
          <w:rFonts w:ascii="Arial" w:hAnsi="Arial" w:cs="Arial"/>
          <w:b/>
          <w:bCs/>
          <w:color w:val="000000"/>
          <w:sz w:val="36"/>
          <w:szCs w:val="36"/>
        </w:rPr>
        <w:t>F</w:t>
      </w:r>
      <w:r>
        <w:rPr>
          <w:rFonts w:ascii="Arial" w:hAnsi="Arial" w:cs="Arial"/>
          <w:b/>
          <w:bCs/>
          <w:color w:val="000000"/>
          <w:sz w:val="36"/>
          <w:szCs w:val="36"/>
        </w:rPr>
        <w:t>argnoli</w:t>
      </w:r>
    </w:p>
    <w:p w14:paraId="39CC5394" w14:textId="77777777" w:rsidR="003140E5" w:rsidRDefault="003140E5" w:rsidP="003140E5">
      <w:pPr>
        <w:rPr>
          <w:rFonts w:ascii="Arial" w:hAnsi="Arial" w:cs="Arial"/>
          <w:b/>
          <w:bCs/>
          <w:color w:val="000000"/>
          <w:sz w:val="32"/>
          <w:szCs w:val="32"/>
        </w:rPr>
      </w:pPr>
    </w:p>
    <w:p w14:paraId="00DCD425" w14:textId="4C73DF45" w:rsidR="003140E5" w:rsidRPr="00A47D0F" w:rsidRDefault="003140E5" w:rsidP="003140E5">
      <w:pPr>
        <w:rPr>
          <w:rFonts w:ascii="Arial" w:hAnsi="Arial" w:cs="Arial"/>
          <w:b/>
          <w:bCs/>
          <w:color w:val="000000"/>
          <w:sz w:val="32"/>
          <w:szCs w:val="32"/>
        </w:rPr>
      </w:pPr>
      <w:r w:rsidRPr="00A47D0F">
        <w:rPr>
          <w:rFonts w:ascii="Arial" w:hAnsi="Arial" w:cs="Arial"/>
          <w:b/>
          <w:bCs/>
          <w:color w:val="000000"/>
          <w:sz w:val="32"/>
          <w:szCs w:val="32"/>
        </w:rPr>
        <w:t>Analisi storica</w:t>
      </w:r>
    </w:p>
    <w:p w14:paraId="55B79233" w14:textId="32C32E9D" w:rsidR="003140E5" w:rsidRPr="003140E5" w:rsidRDefault="003140E5" w:rsidP="006903B1">
      <w:pPr>
        <w:pStyle w:val="p1"/>
        <w:rPr>
          <w:rFonts w:ascii="Arial" w:eastAsia="Times New Roman" w:hAnsi="Arial" w:cs="Arial"/>
          <w:b/>
          <w:bCs/>
          <w:color w:val="000000"/>
          <w:sz w:val="32"/>
          <w:szCs w:val="32"/>
        </w:rPr>
      </w:pPr>
    </w:p>
    <w:p w14:paraId="3DC4D47A" w14:textId="77777777" w:rsidR="003140E5" w:rsidRPr="003140E5" w:rsidRDefault="003140E5" w:rsidP="006903B1">
      <w:pPr>
        <w:pStyle w:val="p1"/>
        <w:rPr>
          <w:rFonts w:ascii="Arial" w:eastAsia="Times New Roman" w:hAnsi="Arial" w:cs="Arial"/>
          <w:b/>
          <w:bCs/>
          <w:color w:val="000000"/>
          <w:sz w:val="32"/>
          <w:szCs w:val="32"/>
        </w:rPr>
      </w:pPr>
    </w:p>
    <w:p w14:paraId="3374CB76" w14:textId="0087A387" w:rsidR="00990BE0" w:rsidRDefault="005B4F7F" w:rsidP="006903B1">
      <w:pPr>
        <w:pStyle w:val="p1"/>
        <w:rPr>
          <w:rFonts w:ascii="Arial" w:eastAsia="Times New Roman" w:hAnsi="Arial" w:cs="Arial"/>
          <w:color w:val="000000"/>
          <w:sz w:val="32"/>
          <w:szCs w:val="32"/>
        </w:rPr>
      </w:pPr>
      <w:r>
        <w:rPr>
          <w:rFonts w:ascii="Arial" w:eastAsia="Times New Roman" w:hAnsi="Arial" w:cs="Arial"/>
          <w:color w:val="000000"/>
          <w:sz w:val="32"/>
          <w:szCs w:val="32"/>
        </w:rPr>
        <w:t>Attraverso</w:t>
      </w:r>
      <w:r w:rsidR="000F6C7A">
        <w:rPr>
          <w:rFonts w:ascii="Arial" w:eastAsia="Times New Roman" w:hAnsi="Arial" w:cs="Arial"/>
          <w:color w:val="000000"/>
          <w:sz w:val="32"/>
          <w:szCs w:val="32"/>
        </w:rPr>
        <w:t xml:space="preserve"> </w:t>
      </w:r>
      <w:r>
        <w:rPr>
          <w:rFonts w:ascii="Arial" w:eastAsia="Times New Roman" w:hAnsi="Arial" w:cs="Arial"/>
          <w:color w:val="000000"/>
          <w:sz w:val="32"/>
          <w:szCs w:val="32"/>
        </w:rPr>
        <w:t xml:space="preserve">le immagini artistiche, con un colpo d’occhio possiamo entrare in rapporto con contenuti molto complessi. E’ il caso delle xilografie contenute nella “Nave dei folli” opera satirica di Sebastian Brandt  </w:t>
      </w:r>
      <w:r w:rsidRPr="00D16CB4">
        <w:rPr>
          <w:rFonts w:ascii="Arial" w:eastAsia="Times New Roman" w:hAnsi="Arial" w:cs="Arial"/>
          <w:color w:val="000000"/>
          <w:sz w:val="32"/>
          <w:szCs w:val="32"/>
        </w:rPr>
        <w:t>(</w:t>
      </w:r>
      <w:r w:rsidRPr="00D16CB4">
        <w:rPr>
          <w:rStyle w:val="whitespace-normal"/>
          <w:color w:val="000000"/>
          <w:sz w:val="32"/>
          <w:szCs w:val="32"/>
        </w:rPr>
        <w:t>Brant</w:t>
      </w:r>
      <w:r w:rsidR="00D16CB4" w:rsidRPr="00D16CB4">
        <w:rPr>
          <w:rStyle w:val="whitespace-normal"/>
          <w:color w:val="000000"/>
          <w:sz w:val="32"/>
          <w:szCs w:val="32"/>
        </w:rPr>
        <w:t>,</w:t>
      </w:r>
      <w:r w:rsidRPr="00D16CB4">
        <w:rPr>
          <w:rFonts w:ascii="-webkit-standard" w:hAnsi="-webkit-standard"/>
          <w:color w:val="000000"/>
          <w:sz w:val="32"/>
          <w:szCs w:val="32"/>
        </w:rPr>
        <w:t>1494/2002</w:t>
      </w:r>
      <w:r>
        <w:rPr>
          <w:rFonts w:ascii="-webkit-standard" w:hAnsi="-webkit-standard"/>
          <w:color w:val="000000"/>
          <w:sz w:val="27"/>
          <w:szCs w:val="27"/>
        </w:rPr>
        <w:t>)</w:t>
      </w:r>
      <w:r w:rsidR="009970B0">
        <w:rPr>
          <w:rFonts w:ascii="-webkit-standard" w:hAnsi="-webkit-standard"/>
          <w:color w:val="000000"/>
          <w:sz w:val="27"/>
          <w:szCs w:val="27"/>
        </w:rPr>
        <w:t>.</w:t>
      </w:r>
      <w:r>
        <w:rPr>
          <w:rFonts w:ascii="Arial" w:eastAsia="Times New Roman" w:hAnsi="Arial" w:cs="Arial"/>
          <w:color w:val="000000"/>
          <w:sz w:val="32"/>
          <w:szCs w:val="32"/>
        </w:rPr>
        <w:t xml:space="preserve"> </w:t>
      </w:r>
    </w:p>
    <w:p w14:paraId="1BC6965F" w14:textId="1197FF36" w:rsidR="00990BE0" w:rsidRPr="00A575F1" w:rsidRDefault="00990BE0" w:rsidP="006903B1">
      <w:pPr>
        <w:pStyle w:val="p1"/>
        <w:rPr>
          <w:rFonts w:ascii="Arial" w:eastAsia="Times New Roman" w:hAnsi="Arial" w:cs="Arial"/>
          <w:color w:val="000000"/>
          <w:sz w:val="32"/>
          <w:szCs w:val="32"/>
        </w:rPr>
      </w:pPr>
      <w:r>
        <w:rPr>
          <w:rFonts w:ascii="Arial" w:eastAsia="Times New Roman" w:hAnsi="Arial" w:cs="Arial"/>
          <w:color w:val="000000"/>
          <w:sz w:val="32"/>
          <w:szCs w:val="32"/>
        </w:rPr>
        <w:t>La nave</w:t>
      </w:r>
      <w:r w:rsidR="00D16CB4">
        <w:rPr>
          <w:rFonts w:ascii="Arial" w:eastAsia="Times New Roman" w:hAnsi="Arial" w:cs="Arial"/>
          <w:color w:val="000000"/>
          <w:sz w:val="32"/>
          <w:szCs w:val="32"/>
        </w:rPr>
        <w:t xml:space="preserve">, anzi le navi dei folli, trasportano </w:t>
      </w:r>
      <w:r w:rsidR="00A575F1">
        <w:rPr>
          <w:rFonts w:ascii="Arial" w:eastAsia="Times New Roman" w:hAnsi="Arial" w:cs="Arial"/>
          <w:color w:val="000000"/>
          <w:sz w:val="32"/>
          <w:szCs w:val="32"/>
        </w:rPr>
        <w:t xml:space="preserve">non soggetti </w:t>
      </w:r>
      <w:r w:rsidR="00D16CB4">
        <w:rPr>
          <w:rFonts w:ascii="Arial" w:eastAsia="Times New Roman" w:hAnsi="Arial" w:cs="Arial"/>
          <w:color w:val="000000"/>
          <w:sz w:val="32"/>
          <w:szCs w:val="32"/>
        </w:rPr>
        <w:t xml:space="preserve"> affetti da pazzia conclamata, ma esponenti apparentemente normali della società civile</w:t>
      </w:r>
      <w:r w:rsidR="00A575F1">
        <w:rPr>
          <w:rFonts w:ascii="Arial" w:eastAsia="Times New Roman" w:hAnsi="Arial" w:cs="Arial"/>
          <w:color w:val="000000"/>
          <w:sz w:val="32"/>
          <w:szCs w:val="32"/>
        </w:rPr>
        <w:t xml:space="preserve"> che convivono senza contrasti: essi navigano cantando “Gaudeamus igitur”, in un euforia senza motivo consapevoli che “</w:t>
      </w:r>
      <w:r w:rsidR="00A575F1" w:rsidRPr="00A575F1">
        <w:rPr>
          <w:rStyle w:val="Enfasigrassetto"/>
          <w:rFonts w:ascii="Arial" w:hAnsi="Arial" w:cs="Arial"/>
          <w:b w:val="0"/>
          <w:bCs w:val="0"/>
          <w:color w:val="000000"/>
          <w:sz w:val="32"/>
          <w:szCs w:val="32"/>
        </w:rPr>
        <w:t>Chi vuol esser lieto, sia</w:t>
      </w:r>
      <w:r w:rsidR="00A575F1" w:rsidRPr="00A575F1">
        <w:rPr>
          <w:rStyle w:val="Enfasigrassetto"/>
          <w:rFonts w:ascii="Arial" w:hAnsi="Arial" w:cs="Arial"/>
          <w:color w:val="000000"/>
          <w:sz w:val="32"/>
          <w:szCs w:val="32"/>
        </w:rPr>
        <w:t>:</w:t>
      </w:r>
      <w:r w:rsidR="00A575F1" w:rsidRPr="00A575F1">
        <w:rPr>
          <w:rFonts w:ascii="Arial" w:hAnsi="Arial" w:cs="Arial"/>
          <w:color w:val="000000"/>
          <w:sz w:val="32"/>
          <w:szCs w:val="32"/>
        </w:rPr>
        <w:br/>
        <w:t>di doman non c’è certezza</w:t>
      </w:r>
      <w:r w:rsidR="00A575F1">
        <w:rPr>
          <w:rFonts w:ascii="Arial" w:hAnsi="Arial" w:cs="Arial"/>
          <w:color w:val="000000"/>
          <w:sz w:val="32"/>
          <w:szCs w:val="32"/>
        </w:rPr>
        <w:t>”</w:t>
      </w:r>
      <w:r w:rsidR="00A575F1" w:rsidRPr="00A575F1">
        <w:rPr>
          <w:rFonts w:ascii="Arial" w:hAnsi="Arial" w:cs="Arial"/>
          <w:color w:val="000000"/>
          <w:sz w:val="32"/>
          <w:szCs w:val="32"/>
        </w:rPr>
        <w:t>.</w:t>
      </w:r>
      <w:r w:rsidR="00A575F1">
        <w:rPr>
          <w:rFonts w:ascii="Arial" w:hAnsi="Arial" w:cs="Arial"/>
          <w:color w:val="000000"/>
          <w:sz w:val="32"/>
          <w:szCs w:val="32"/>
        </w:rPr>
        <w:t xml:space="preserve"> Le navi vanno verso una meta che non esiste  cioè “Narragonia”  luogo a cui si allude con un neologismo vuoto. Viene in mente l’opera del teorico marxista Ernst Bloch </w:t>
      </w:r>
      <w:r w:rsidR="00A575F1" w:rsidRPr="00A575F1">
        <w:rPr>
          <w:rFonts w:ascii="Arial" w:hAnsi="Arial" w:cs="Arial"/>
          <w:color w:val="000000"/>
          <w:sz w:val="32"/>
          <w:szCs w:val="32"/>
        </w:rPr>
        <w:t>che (1954–1994) elabora il concetto di speranza come categoria ontologica del “non-ancora”.</w:t>
      </w:r>
      <w:r w:rsidR="00A575F1">
        <w:rPr>
          <w:rFonts w:ascii="Arial" w:hAnsi="Arial" w:cs="Arial"/>
          <w:color w:val="000000"/>
          <w:sz w:val="32"/>
          <w:szCs w:val="32"/>
        </w:rPr>
        <w:t xml:space="preserve"> La </w:t>
      </w:r>
      <w:r w:rsidR="00A3004F">
        <w:rPr>
          <w:rFonts w:ascii="Arial" w:hAnsi="Arial" w:cs="Arial"/>
          <w:color w:val="000000"/>
          <w:sz w:val="32"/>
          <w:szCs w:val="32"/>
        </w:rPr>
        <w:t>“S</w:t>
      </w:r>
      <w:r w:rsidR="00A575F1">
        <w:rPr>
          <w:rFonts w:ascii="Arial" w:hAnsi="Arial" w:cs="Arial"/>
          <w:color w:val="000000"/>
          <w:sz w:val="32"/>
          <w:szCs w:val="32"/>
        </w:rPr>
        <w:t xml:space="preserve">tultifera </w:t>
      </w:r>
      <w:r w:rsidR="00A3004F">
        <w:rPr>
          <w:rFonts w:ascii="Arial" w:hAnsi="Arial" w:cs="Arial"/>
          <w:color w:val="000000"/>
          <w:sz w:val="32"/>
          <w:szCs w:val="32"/>
        </w:rPr>
        <w:t>navis”</w:t>
      </w:r>
      <w:r w:rsidR="005D1957">
        <w:rPr>
          <w:rFonts w:ascii="Arial" w:hAnsi="Arial" w:cs="Arial"/>
          <w:color w:val="000000"/>
          <w:sz w:val="32"/>
          <w:szCs w:val="32"/>
        </w:rPr>
        <w:t xml:space="preserve"> rappresenta la preistoria iconografica della psicosi collettiva,</w:t>
      </w:r>
      <w:r w:rsidR="00A3004F">
        <w:rPr>
          <w:rFonts w:ascii="Arial" w:hAnsi="Arial" w:cs="Arial"/>
          <w:color w:val="000000"/>
          <w:sz w:val="32"/>
          <w:szCs w:val="32"/>
        </w:rPr>
        <w:t xml:space="preserve"> dell’utopia negativa di società che hanno perso la speranza di una possibile trasformazione.</w:t>
      </w:r>
    </w:p>
    <w:p w14:paraId="30544E7D" w14:textId="0F519F6A" w:rsidR="00E070B4" w:rsidRPr="00A47D0F" w:rsidRDefault="00E070B4" w:rsidP="006903B1">
      <w:pPr>
        <w:pStyle w:val="p1"/>
        <w:rPr>
          <w:rFonts w:ascii="Arial" w:eastAsia="Times New Roman" w:hAnsi="Arial" w:cs="Arial"/>
          <w:color w:val="000000"/>
          <w:sz w:val="32"/>
          <w:szCs w:val="32"/>
        </w:rPr>
      </w:pPr>
      <w:r w:rsidRPr="00A47D0F">
        <w:rPr>
          <w:rFonts w:ascii="Arial" w:eastAsia="Times New Roman" w:hAnsi="Arial" w:cs="Arial"/>
          <w:color w:val="000000"/>
          <w:sz w:val="32"/>
          <w:szCs w:val="32"/>
        </w:rPr>
        <w:t>L’espressione psicosi</w:t>
      </w:r>
      <w:r w:rsidR="00733771">
        <w:rPr>
          <w:rStyle w:val="Rimandonotaapidipagina"/>
          <w:rFonts w:ascii="Arial" w:eastAsia="Times New Roman" w:hAnsi="Arial" w:cs="Arial"/>
          <w:color w:val="000000"/>
          <w:sz w:val="32"/>
          <w:szCs w:val="32"/>
        </w:rPr>
        <w:footnoteReference w:id="1"/>
      </w:r>
      <w:r w:rsidRPr="00A47D0F">
        <w:rPr>
          <w:rFonts w:ascii="Arial" w:eastAsia="Times New Roman" w:hAnsi="Arial" w:cs="Arial"/>
          <w:color w:val="000000"/>
          <w:sz w:val="32"/>
          <w:szCs w:val="32"/>
        </w:rPr>
        <w:t xml:space="preserve"> collettiva è sinonimo di malattia mentale. Il termine malattia deriva dal latino medioevale “male habitus” cioè</w:t>
      </w:r>
      <w:r w:rsidR="00597C51" w:rsidRPr="00A47D0F">
        <w:rPr>
          <w:rFonts w:ascii="Arial" w:eastAsia="Times New Roman" w:hAnsi="Arial" w:cs="Arial"/>
          <w:color w:val="000000"/>
          <w:sz w:val="32"/>
          <w:szCs w:val="32"/>
        </w:rPr>
        <w:t xml:space="preserve"> condizione di un soggetto</w:t>
      </w:r>
      <w:r w:rsidRPr="00A47D0F">
        <w:rPr>
          <w:rFonts w:ascii="Arial" w:eastAsia="Times New Roman" w:hAnsi="Arial" w:cs="Arial"/>
          <w:color w:val="000000"/>
          <w:sz w:val="32"/>
          <w:szCs w:val="32"/>
        </w:rPr>
        <w:t xml:space="preserve"> </w:t>
      </w:r>
      <w:r w:rsidR="003453BD" w:rsidRPr="00A47D0F">
        <w:rPr>
          <w:rFonts w:ascii="Arial" w:eastAsia="Times New Roman" w:hAnsi="Arial" w:cs="Arial"/>
          <w:color w:val="000000"/>
          <w:sz w:val="32"/>
          <w:szCs w:val="32"/>
        </w:rPr>
        <w:t>“</w:t>
      </w:r>
      <w:r w:rsidRPr="00A47D0F">
        <w:rPr>
          <w:rFonts w:ascii="Arial" w:eastAsia="Times New Roman" w:hAnsi="Arial" w:cs="Arial"/>
          <w:color w:val="000000"/>
          <w:sz w:val="32"/>
          <w:szCs w:val="32"/>
        </w:rPr>
        <w:t>messo male</w:t>
      </w:r>
      <w:r w:rsidR="003453BD" w:rsidRPr="00A47D0F">
        <w:rPr>
          <w:rFonts w:ascii="Arial" w:eastAsia="Times New Roman" w:hAnsi="Arial" w:cs="Arial"/>
          <w:color w:val="000000"/>
          <w:sz w:val="32"/>
          <w:szCs w:val="32"/>
        </w:rPr>
        <w:t>”</w:t>
      </w:r>
      <w:r w:rsidRPr="00A47D0F">
        <w:rPr>
          <w:rFonts w:ascii="Arial" w:eastAsia="Times New Roman" w:hAnsi="Arial" w:cs="Arial"/>
          <w:color w:val="000000"/>
          <w:sz w:val="32"/>
          <w:szCs w:val="32"/>
        </w:rPr>
        <w:t xml:space="preserve"> mentre mentale fa riferimento ai rapporti interumani alla base dell</w:t>
      </w:r>
      <w:r w:rsidR="00872514" w:rsidRPr="00A47D0F">
        <w:rPr>
          <w:rFonts w:ascii="Arial" w:eastAsia="Times New Roman" w:hAnsi="Arial" w:cs="Arial"/>
          <w:color w:val="000000"/>
          <w:sz w:val="32"/>
          <w:szCs w:val="32"/>
        </w:rPr>
        <w:t>a</w:t>
      </w:r>
      <w:r w:rsidRPr="00A47D0F">
        <w:rPr>
          <w:rFonts w:ascii="Arial" w:eastAsia="Times New Roman" w:hAnsi="Arial" w:cs="Arial"/>
          <w:color w:val="000000"/>
          <w:sz w:val="32"/>
          <w:szCs w:val="32"/>
        </w:rPr>
        <w:t xml:space="preserve"> collettività.</w:t>
      </w:r>
    </w:p>
    <w:p w14:paraId="4018E437" w14:textId="0923F01C" w:rsidR="001B679D" w:rsidRPr="00A47D0F" w:rsidRDefault="001B679D" w:rsidP="006903B1">
      <w:pPr>
        <w:rPr>
          <w:rFonts w:ascii="Arial" w:hAnsi="Arial" w:cs="Arial"/>
          <w:color w:val="000000"/>
          <w:sz w:val="32"/>
          <w:szCs w:val="32"/>
        </w:rPr>
      </w:pPr>
      <w:r w:rsidRPr="00A47D0F">
        <w:rPr>
          <w:rFonts w:ascii="Arial" w:hAnsi="Arial" w:cs="Arial"/>
          <w:color w:val="000000"/>
          <w:sz w:val="32"/>
          <w:szCs w:val="32"/>
        </w:rPr>
        <w:t>Dal punto di vista storico si possono individuare a partire dall’ottocento due temi</w:t>
      </w:r>
      <w:r w:rsidR="008733BA">
        <w:rPr>
          <w:rFonts w:ascii="Arial" w:hAnsi="Arial" w:cs="Arial"/>
          <w:color w:val="000000"/>
          <w:sz w:val="32"/>
          <w:szCs w:val="32"/>
        </w:rPr>
        <w:t>:</w:t>
      </w:r>
    </w:p>
    <w:p w14:paraId="238870A0" w14:textId="5585A343" w:rsidR="00257784" w:rsidRDefault="008733BA" w:rsidP="006903B1">
      <w:pPr>
        <w:rPr>
          <w:rFonts w:ascii="Arial" w:hAnsi="Arial" w:cs="Arial"/>
          <w:color w:val="000000"/>
          <w:sz w:val="32"/>
          <w:szCs w:val="32"/>
        </w:rPr>
      </w:pPr>
      <w:r>
        <w:rPr>
          <w:rFonts w:ascii="Arial" w:hAnsi="Arial" w:cs="Arial"/>
          <w:color w:val="000000"/>
          <w:sz w:val="32"/>
          <w:szCs w:val="32"/>
        </w:rPr>
        <w:t>- la</w:t>
      </w:r>
      <w:r w:rsidR="001B679D" w:rsidRPr="00A47D0F">
        <w:rPr>
          <w:rFonts w:ascii="Arial" w:hAnsi="Arial" w:cs="Arial"/>
          <w:color w:val="000000"/>
          <w:sz w:val="32"/>
          <w:szCs w:val="32"/>
        </w:rPr>
        <w:t xml:space="preserve"> concezione </w:t>
      </w:r>
      <w:r w:rsidR="00696780">
        <w:rPr>
          <w:rFonts w:ascii="Arial" w:hAnsi="Arial" w:cs="Arial"/>
          <w:color w:val="000000"/>
          <w:sz w:val="32"/>
          <w:szCs w:val="32"/>
        </w:rPr>
        <w:t xml:space="preserve"> della </w:t>
      </w:r>
      <w:r w:rsidR="001B679D" w:rsidRPr="00A47D0F">
        <w:rPr>
          <w:rFonts w:ascii="Arial" w:hAnsi="Arial" w:cs="Arial"/>
          <w:color w:val="000000"/>
          <w:sz w:val="32"/>
          <w:szCs w:val="32"/>
        </w:rPr>
        <w:t xml:space="preserve">psicosi collettiva come epidemia psichica basata sull’idea di contagio, di processi imitativi e di amplificazione, fermentazione degli stati affettivi </w:t>
      </w:r>
      <w:r w:rsidR="00D25C48">
        <w:rPr>
          <w:rFonts w:ascii="Arial" w:hAnsi="Arial" w:cs="Arial"/>
          <w:color w:val="000000"/>
          <w:sz w:val="32"/>
          <w:szCs w:val="32"/>
        </w:rPr>
        <w:t>.</w:t>
      </w:r>
      <w:r w:rsidR="00D25C48" w:rsidRPr="00D25C48">
        <w:rPr>
          <w:rFonts w:ascii="Arial" w:hAnsi="Arial" w:cs="Arial"/>
          <w:color w:val="EE0000"/>
          <w:sz w:val="44"/>
          <w:szCs w:val="44"/>
        </w:rPr>
        <w:t xml:space="preserve"> </w:t>
      </w:r>
      <w:r w:rsidR="00D25C48" w:rsidRPr="008F53C6">
        <w:rPr>
          <w:rFonts w:ascii="Helvetica" w:hAnsi="Helvetica"/>
          <w:color w:val="000000"/>
          <w:sz w:val="32"/>
          <w:szCs w:val="32"/>
        </w:rPr>
        <w:t xml:space="preserve">Esquirol a suo tempo aveva constatato  che rivoluzioni, fanatismi patriottici, possono produrre </w:t>
      </w:r>
      <w:r w:rsidR="009F1CBB">
        <w:rPr>
          <w:rFonts w:ascii="Helvetica" w:hAnsi="Helvetica"/>
          <w:color w:val="000000"/>
          <w:sz w:val="32"/>
          <w:szCs w:val="32"/>
        </w:rPr>
        <w:t xml:space="preserve"> </w:t>
      </w:r>
      <w:r w:rsidR="00D25C48" w:rsidRPr="008F53C6">
        <w:rPr>
          <w:rFonts w:ascii="Helvetica" w:hAnsi="Helvetica"/>
          <w:color w:val="000000"/>
          <w:sz w:val="32"/>
          <w:szCs w:val="32"/>
        </w:rPr>
        <w:t>forme di esaltazione affettiva</w:t>
      </w:r>
      <w:r w:rsidR="00D05420">
        <w:rPr>
          <w:rFonts w:ascii="Helvetica" w:hAnsi="Helvetica"/>
          <w:color w:val="000000"/>
          <w:sz w:val="32"/>
          <w:szCs w:val="32"/>
        </w:rPr>
        <w:t xml:space="preserve"> e</w:t>
      </w:r>
      <w:r w:rsidR="00D25C48" w:rsidRPr="008F53C6">
        <w:rPr>
          <w:rFonts w:ascii="Helvetica" w:hAnsi="Helvetica"/>
          <w:color w:val="000000"/>
          <w:sz w:val="32"/>
          <w:szCs w:val="32"/>
        </w:rPr>
        <w:t xml:space="preserve"> collettiva indistinguibili, per struttura, dal delirio</w:t>
      </w:r>
      <w:r w:rsidR="005F0E31" w:rsidRPr="00A47D0F">
        <w:rPr>
          <w:rFonts w:ascii="Helvetica" w:hAnsi="Helvetica"/>
          <w:color w:val="000000"/>
          <w:sz w:val="32"/>
          <w:szCs w:val="32"/>
        </w:rPr>
        <w:t xml:space="preserve">. </w:t>
      </w:r>
      <w:r w:rsidR="005F0E31">
        <w:rPr>
          <w:rFonts w:ascii="Helvetica" w:hAnsi="Helvetica"/>
          <w:color w:val="000000"/>
          <w:sz w:val="32"/>
          <w:szCs w:val="32"/>
        </w:rPr>
        <w:t xml:space="preserve"> L’alienista </w:t>
      </w:r>
      <w:r w:rsidR="005F0E31">
        <w:rPr>
          <w:rFonts w:ascii="Helvetica" w:hAnsi="Helvetica"/>
          <w:color w:val="000000"/>
          <w:sz w:val="32"/>
          <w:szCs w:val="32"/>
          <w:lang w:val="fr-FR"/>
        </w:rPr>
        <w:t>u</w:t>
      </w:r>
      <w:r w:rsidR="005F0E31" w:rsidRPr="00A47D0F">
        <w:rPr>
          <w:rFonts w:ascii="Helvetica" w:hAnsi="Helvetica"/>
          <w:color w:val="000000"/>
          <w:sz w:val="32"/>
          <w:szCs w:val="32"/>
          <w:lang w:val="fr-FR"/>
        </w:rPr>
        <w:t xml:space="preserve">sa categorie come </w:t>
      </w:r>
      <w:r w:rsidR="005F0E31" w:rsidRPr="00A47D0F">
        <w:rPr>
          <w:rFonts w:ascii="Helvetica" w:hAnsi="Helvetica"/>
          <w:i/>
          <w:iCs/>
          <w:color w:val="000000"/>
          <w:sz w:val="32"/>
          <w:szCs w:val="32"/>
          <w:lang w:val="fr-FR"/>
        </w:rPr>
        <w:t>exaltation, surexcitation des passions, entraînement des masses</w:t>
      </w:r>
      <w:r w:rsidR="003140E5">
        <w:rPr>
          <w:rFonts w:ascii="Helvetica" w:hAnsi="Helvetica"/>
          <w:i/>
          <w:iCs/>
          <w:color w:val="000000"/>
          <w:sz w:val="32"/>
          <w:szCs w:val="32"/>
          <w:lang w:val="fr-FR"/>
        </w:rPr>
        <w:t xml:space="preserve"> </w:t>
      </w:r>
      <w:r w:rsidR="005F0E31" w:rsidRPr="00A47D0F">
        <w:rPr>
          <w:rFonts w:ascii="Helvetica" w:hAnsi="Helvetica"/>
          <w:color w:val="000000"/>
          <w:sz w:val="32"/>
          <w:szCs w:val="32"/>
        </w:rPr>
        <w:t>; le epidemie di follia religiosa offrono l’esempio più evidente di contagio morale quando le passioni si comunicano con una rapidità estrema. La follia può divenire epidemica allorché le circostanze morali predispongono gli animi a dare credito ai medesimi errori</w:t>
      </w:r>
      <w:r w:rsidR="005F0E31">
        <w:rPr>
          <w:rFonts w:ascii="Arial" w:hAnsi="Arial" w:cs="Arial"/>
          <w:color w:val="000000"/>
          <w:sz w:val="32"/>
          <w:szCs w:val="32"/>
        </w:rPr>
        <w:t xml:space="preserve"> </w:t>
      </w:r>
      <w:r w:rsidR="001362CD">
        <w:rPr>
          <w:rFonts w:ascii="Arial" w:hAnsi="Arial" w:cs="Arial"/>
          <w:color w:val="000000"/>
          <w:sz w:val="32"/>
          <w:szCs w:val="32"/>
        </w:rPr>
        <w:t>(Esquirol,1938</w:t>
      </w:r>
      <w:r w:rsidR="00257784">
        <w:rPr>
          <w:rFonts w:ascii="Arial" w:hAnsi="Arial" w:cs="Arial"/>
          <w:color w:val="000000"/>
          <w:sz w:val="32"/>
          <w:szCs w:val="32"/>
        </w:rPr>
        <w:t>).</w:t>
      </w:r>
    </w:p>
    <w:p w14:paraId="090F46F6" w14:textId="445577C0" w:rsidR="0079626B" w:rsidRDefault="001362CD" w:rsidP="006903B1">
      <w:pPr>
        <w:rPr>
          <w:rFonts w:ascii="Arial" w:hAnsi="Arial" w:cs="Arial"/>
          <w:color w:val="000000"/>
          <w:sz w:val="32"/>
          <w:szCs w:val="32"/>
        </w:rPr>
      </w:pPr>
      <w:r>
        <w:rPr>
          <w:rFonts w:ascii="Arial" w:hAnsi="Arial" w:cs="Arial"/>
          <w:color w:val="000000"/>
          <w:sz w:val="32"/>
          <w:szCs w:val="32"/>
        </w:rPr>
        <w:t xml:space="preserve"> </w:t>
      </w:r>
      <w:r w:rsidR="0079626B" w:rsidRPr="0079626B">
        <w:rPr>
          <w:rFonts w:ascii="Arial" w:hAnsi="Arial" w:cs="Arial"/>
          <w:color w:val="000000"/>
          <w:sz w:val="32"/>
          <w:szCs w:val="32"/>
        </w:rPr>
        <w:t xml:space="preserve">Philippe Pinel, nel suo </w:t>
      </w:r>
      <w:r w:rsidR="0079626B" w:rsidRPr="0079626B">
        <w:rPr>
          <w:rFonts w:ascii="Arial" w:hAnsi="Arial" w:cs="Arial"/>
          <w:i/>
          <w:iCs/>
          <w:color w:val="000000"/>
          <w:sz w:val="32"/>
          <w:szCs w:val="32"/>
        </w:rPr>
        <w:t>Traité médico-philosophique sur l’aliénation mentale</w:t>
      </w:r>
      <w:r w:rsidR="0079626B" w:rsidRPr="0079626B">
        <w:rPr>
          <w:rFonts w:ascii="Arial" w:hAnsi="Arial" w:cs="Arial"/>
          <w:color w:val="000000"/>
          <w:sz w:val="32"/>
          <w:szCs w:val="32"/>
        </w:rPr>
        <w:t xml:space="preserve"> (1801),</w:t>
      </w:r>
      <w:r w:rsidR="00257784">
        <w:rPr>
          <w:rFonts w:ascii="Arial" w:hAnsi="Arial" w:cs="Arial"/>
          <w:color w:val="000000"/>
          <w:sz w:val="32"/>
          <w:szCs w:val="32"/>
        </w:rPr>
        <w:t xml:space="preserve"> </w:t>
      </w:r>
      <w:r w:rsidR="0079626B" w:rsidRPr="0079626B">
        <w:rPr>
          <w:rFonts w:ascii="Arial" w:hAnsi="Arial" w:cs="Arial"/>
          <w:color w:val="000000"/>
          <w:sz w:val="32"/>
          <w:szCs w:val="32"/>
        </w:rPr>
        <w:t>aveva rifiutato una spiegazione puramente organica, riconoscendo il ruolo delle passioni, degli shock morali e degli eventi storici e politici, osservando che certe forme di delirio si diffondono per imitazione e clima emotivo. Pur non teorizzando un funzionamento psichico collettivo, Pinel riconosceva che il contesto sociale può produrre forme di follia, che però restano individuali.</w:t>
      </w:r>
      <w:r w:rsidR="0079626B">
        <w:rPr>
          <w:rFonts w:ascii="Arial" w:hAnsi="Arial" w:cs="Arial"/>
          <w:color w:val="000000"/>
          <w:sz w:val="32"/>
          <w:szCs w:val="32"/>
        </w:rPr>
        <w:t xml:space="preserve"> </w:t>
      </w:r>
    </w:p>
    <w:p w14:paraId="0B7F65D5" w14:textId="44340E9D" w:rsidR="0079626B" w:rsidRDefault="0079626B" w:rsidP="006903B1">
      <w:pPr>
        <w:rPr>
          <w:rFonts w:ascii="Arial" w:hAnsi="Arial" w:cs="Arial"/>
          <w:color w:val="000000"/>
          <w:sz w:val="32"/>
          <w:szCs w:val="32"/>
        </w:rPr>
      </w:pPr>
      <w:r>
        <w:rPr>
          <w:rFonts w:ascii="Arial" w:hAnsi="Arial" w:cs="Arial"/>
          <w:color w:val="000000"/>
          <w:sz w:val="32"/>
          <w:szCs w:val="32"/>
        </w:rPr>
        <w:t>Prima di lui l’individuo folle o era</w:t>
      </w:r>
      <w:r w:rsidR="00257784">
        <w:rPr>
          <w:rFonts w:ascii="Arial" w:hAnsi="Arial" w:cs="Arial"/>
          <w:color w:val="000000"/>
          <w:sz w:val="32"/>
          <w:szCs w:val="32"/>
        </w:rPr>
        <w:t xml:space="preserve"> ritenuto </w:t>
      </w:r>
      <w:r>
        <w:rPr>
          <w:rFonts w:ascii="Arial" w:hAnsi="Arial" w:cs="Arial"/>
          <w:color w:val="000000"/>
          <w:sz w:val="32"/>
          <w:szCs w:val="32"/>
        </w:rPr>
        <w:t xml:space="preserve"> affetto da uno squilibrio naturale, come per Ippocrate</w:t>
      </w:r>
      <w:r w:rsidR="00CB5E80">
        <w:rPr>
          <w:rFonts w:ascii="Arial" w:hAnsi="Arial" w:cs="Arial"/>
          <w:color w:val="000000"/>
          <w:sz w:val="32"/>
          <w:szCs w:val="32"/>
        </w:rPr>
        <w:t xml:space="preserve"> e </w:t>
      </w:r>
      <w:r>
        <w:rPr>
          <w:rFonts w:ascii="Arial" w:hAnsi="Arial" w:cs="Arial"/>
          <w:color w:val="000000"/>
          <w:sz w:val="32"/>
          <w:szCs w:val="32"/>
        </w:rPr>
        <w:t>Galeno  o incarnava un conflitto tra forze trascendenti, la possessione demoniaca che coinvolgeva tutta la comunità</w:t>
      </w:r>
      <w:r w:rsidR="009248E0">
        <w:rPr>
          <w:rStyle w:val="Rimandonotaapidipagina"/>
          <w:rFonts w:ascii="Arial" w:hAnsi="Arial" w:cs="Arial"/>
          <w:color w:val="000000"/>
          <w:sz w:val="32"/>
          <w:szCs w:val="32"/>
        </w:rPr>
        <w:footnoteReference w:id="2"/>
      </w:r>
      <w:r>
        <w:rPr>
          <w:rFonts w:ascii="Arial" w:hAnsi="Arial" w:cs="Arial"/>
          <w:color w:val="000000"/>
          <w:sz w:val="32"/>
          <w:szCs w:val="32"/>
        </w:rPr>
        <w:t>.</w:t>
      </w:r>
      <w:r w:rsidR="00257784">
        <w:rPr>
          <w:rFonts w:ascii="Arial" w:hAnsi="Arial" w:cs="Arial"/>
          <w:color w:val="000000"/>
          <w:sz w:val="32"/>
          <w:szCs w:val="32"/>
        </w:rPr>
        <w:t xml:space="preserve"> Per l’alienista francese </w:t>
      </w:r>
      <w:r w:rsidR="0072149A">
        <w:rPr>
          <w:rFonts w:ascii="Arial" w:hAnsi="Arial" w:cs="Arial"/>
          <w:color w:val="000000"/>
          <w:sz w:val="32"/>
          <w:szCs w:val="32"/>
        </w:rPr>
        <w:t xml:space="preserve">la malattia mentale riguarda il soggetto, </w:t>
      </w:r>
      <w:r w:rsidR="00257784">
        <w:rPr>
          <w:rFonts w:ascii="Arial" w:hAnsi="Arial" w:cs="Arial"/>
          <w:color w:val="000000"/>
          <w:sz w:val="32"/>
          <w:szCs w:val="32"/>
        </w:rPr>
        <w:t>l’individuo morale parzialmente razionale, osservabile e trattabile.</w:t>
      </w:r>
    </w:p>
    <w:p w14:paraId="77AD19F2" w14:textId="77777777" w:rsidR="0079626B" w:rsidRDefault="0079626B" w:rsidP="006903B1">
      <w:pPr>
        <w:rPr>
          <w:rFonts w:ascii="Arial" w:hAnsi="Arial" w:cs="Arial"/>
          <w:color w:val="000000"/>
          <w:sz w:val="32"/>
          <w:szCs w:val="32"/>
        </w:rPr>
      </w:pPr>
    </w:p>
    <w:p w14:paraId="70F0E70C" w14:textId="4779AE5B" w:rsidR="0027532D" w:rsidRDefault="0003329C" w:rsidP="006903B1">
      <w:pPr>
        <w:rPr>
          <w:rFonts w:ascii="Arial" w:hAnsi="Arial" w:cs="Arial"/>
          <w:color w:val="000000"/>
          <w:sz w:val="32"/>
          <w:szCs w:val="32"/>
        </w:rPr>
      </w:pPr>
      <w:r w:rsidRPr="0079626B">
        <w:rPr>
          <w:rFonts w:ascii="Arial" w:hAnsi="Arial" w:cs="Arial"/>
          <w:color w:val="000000" w:themeColor="text1"/>
          <w:sz w:val="32"/>
          <w:szCs w:val="32"/>
        </w:rPr>
        <w:t>Anche</w:t>
      </w:r>
      <w:r w:rsidRPr="001362CD">
        <w:rPr>
          <w:rFonts w:ascii="Arial" w:hAnsi="Arial" w:cs="Arial"/>
          <w:color w:val="000000" w:themeColor="text1"/>
          <w:sz w:val="36"/>
          <w:szCs w:val="36"/>
        </w:rPr>
        <w:t xml:space="preserve"> </w:t>
      </w:r>
      <w:r w:rsidR="00122806" w:rsidRPr="0003329C">
        <w:rPr>
          <w:rFonts w:ascii="Arial" w:hAnsi="Arial" w:cs="Arial"/>
          <w:color w:val="000000" w:themeColor="text1"/>
          <w:sz w:val="36"/>
          <w:szCs w:val="36"/>
        </w:rPr>
        <w:t>Hippol</w:t>
      </w:r>
      <w:r w:rsidR="00A24DF6">
        <w:rPr>
          <w:rFonts w:ascii="Arial" w:hAnsi="Arial" w:cs="Arial"/>
          <w:color w:val="000000" w:themeColor="text1"/>
          <w:sz w:val="36"/>
          <w:szCs w:val="36"/>
        </w:rPr>
        <w:t>y</w:t>
      </w:r>
      <w:r w:rsidR="00122806" w:rsidRPr="0003329C">
        <w:rPr>
          <w:rFonts w:ascii="Arial" w:hAnsi="Arial" w:cs="Arial"/>
          <w:color w:val="000000" w:themeColor="text1"/>
          <w:sz w:val="36"/>
          <w:szCs w:val="36"/>
        </w:rPr>
        <w:t>te Taine</w:t>
      </w:r>
      <w:r w:rsidR="00122806" w:rsidRPr="00122806">
        <w:rPr>
          <w:rFonts w:ascii="Helvetica" w:hAnsi="Helvetica"/>
          <w:sz w:val="32"/>
          <w:szCs w:val="32"/>
        </w:rPr>
        <w:t xml:space="preserve"> </w:t>
      </w:r>
      <w:r w:rsidR="00122806" w:rsidRPr="008F53C6">
        <w:rPr>
          <w:rFonts w:ascii="Helvetica" w:hAnsi="Helvetica"/>
          <w:sz w:val="32"/>
          <w:szCs w:val="32"/>
        </w:rPr>
        <w:t xml:space="preserve">interpreta la Rivoluzione francese in chiave psicopatologica </w:t>
      </w:r>
      <w:r w:rsidR="003379C4">
        <w:rPr>
          <w:rFonts w:ascii="Helvetica" w:hAnsi="Helvetica"/>
          <w:sz w:val="32"/>
          <w:szCs w:val="32"/>
        </w:rPr>
        <w:t xml:space="preserve">e </w:t>
      </w:r>
      <w:r w:rsidR="00122806" w:rsidRPr="008F53C6">
        <w:rPr>
          <w:rFonts w:ascii="Helvetica" w:hAnsi="Helvetica"/>
          <w:sz w:val="32"/>
          <w:szCs w:val="32"/>
        </w:rPr>
        <w:t xml:space="preserve">Théroigne </w:t>
      </w:r>
      <w:r w:rsidR="00A51822">
        <w:rPr>
          <w:rFonts w:ascii="Helvetica" w:hAnsi="Helvetica"/>
          <w:sz w:val="32"/>
          <w:szCs w:val="32"/>
        </w:rPr>
        <w:t>d</w:t>
      </w:r>
      <w:r w:rsidR="005F49DA">
        <w:rPr>
          <w:rFonts w:ascii="Helvetica" w:hAnsi="Helvetica"/>
          <w:sz w:val="32"/>
          <w:szCs w:val="32"/>
        </w:rPr>
        <w:t>e Mericourt, pro</w:t>
      </w:r>
      <w:r w:rsidR="00A51822">
        <w:rPr>
          <w:rFonts w:ascii="Helvetica" w:hAnsi="Helvetica"/>
          <w:sz w:val="32"/>
          <w:szCs w:val="32"/>
        </w:rPr>
        <w:t>t</w:t>
      </w:r>
      <w:r w:rsidR="005F49DA">
        <w:rPr>
          <w:rFonts w:ascii="Helvetica" w:hAnsi="Helvetica"/>
          <w:sz w:val="32"/>
          <w:szCs w:val="32"/>
        </w:rPr>
        <w:t xml:space="preserve">ofemminista ed agitatrice rivoluzionaria </w:t>
      </w:r>
      <w:r w:rsidR="00122806" w:rsidRPr="008F53C6">
        <w:rPr>
          <w:rFonts w:ascii="Helvetica" w:hAnsi="Helvetica"/>
          <w:sz w:val="32"/>
          <w:szCs w:val="32"/>
        </w:rPr>
        <w:t>diventa per lui una figura-sintomo</w:t>
      </w:r>
      <w:r w:rsidR="000762EA">
        <w:rPr>
          <w:rFonts w:ascii="Helvetica" w:hAnsi="Helvetica"/>
          <w:sz w:val="32"/>
          <w:szCs w:val="32"/>
        </w:rPr>
        <w:t xml:space="preserve"> distrutta dall’altalena emotiva dei tumulti</w:t>
      </w:r>
      <w:r w:rsidR="005F49DA">
        <w:rPr>
          <w:rFonts w:ascii="Helvetica" w:hAnsi="Helvetica"/>
          <w:sz w:val="32"/>
          <w:szCs w:val="32"/>
        </w:rPr>
        <w:t xml:space="preserve">: </w:t>
      </w:r>
      <w:r w:rsidR="00A51822">
        <w:rPr>
          <w:rFonts w:ascii="Helvetica" w:hAnsi="Helvetica"/>
          <w:sz w:val="32"/>
          <w:szCs w:val="32"/>
        </w:rPr>
        <w:t xml:space="preserve"> la donna </w:t>
      </w:r>
      <w:r w:rsidR="005F49DA">
        <w:rPr>
          <w:rFonts w:ascii="Helvetica" w:hAnsi="Helvetica"/>
          <w:sz w:val="32"/>
          <w:szCs w:val="32"/>
        </w:rPr>
        <w:t>morirà alla Salpetriere per una psicosi asilare dopo che Esquirol aveva diagnosticato una lipemania.</w:t>
      </w:r>
      <w:r w:rsidR="001362CD">
        <w:rPr>
          <w:rFonts w:ascii="Helvetica" w:hAnsi="Helvetica"/>
          <w:sz w:val="32"/>
          <w:szCs w:val="32"/>
        </w:rPr>
        <w:t>(Taine</w:t>
      </w:r>
      <w:r w:rsidR="000762EA">
        <w:rPr>
          <w:rFonts w:ascii="Helvetica" w:hAnsi="Helvetica"/>
          <w:sz w:val="32"/>
          <w:szCs w:val="32"/>
        </w:rPr>
        <w:t>.</w:t>
      </w:r>
      <w:r w:rsidR="00122806" w:rsidRPr="00A47D0F">
        <w:rPr>
          <w:rFonts w:ascii="Arial" w:hAnsi="Arial" w:cs="Arial"/>
          <w:color w:val="000000"/>
          <w:sz w:val="32"/>
          <w:szCs w:val="32"/>
        </w:rPr>
        <w:t xml:space="preserve"> </w:t>
      </w:r>
      <w:r w:rsidR="001362CD">
        <w:rPr>
          <w:rFonts w:ascii="Arial" w:hAnsi="Arial" w:cs="Arial"/>
          <w:color w:val="000000"/>
          <w:sz w:val="32"/>
          <w:szCs w:val="32"/>
        </w:rPr>
        <w:t>1875,1893)</w:t>
      </w:r>
    </w:p>
    <w:p w14:paraId="6363A5DB" w14:textId="4C614BA2" w:rsidR="001B679D" w:rsidRPr="009F1CBB" w:rsidRDefault="00031702" w:rsidP="006903B1">
      <w:pPr>
        <w:rPr>
          <w:rFonts w:ascii="Arial" w:hAnsi="Arial" w:cs="Arial"/>
          <w:color w:val="000000"/>
          <w:sz w:val="32"/>
          <w:szCs w:val="32"/>
        </w:rPr>
      </w:pPr>
      <w:r>
        <w:rPr>
          <w:rFonts w:ascii="Arial" w:hAnsi="Arial" w:cs="Arial"/>
          <w:color w:val="000000"/>
          <w:sz w:val="32"/>
          <w:szCs w:val="32"/>
        </w:rPr>
        <w:t>-</w:t>
      </w:r>
      <w:r w:rsidR="009F1CBB" w:rsidRPr="009F1CBB">
        <w:rPr>
          <w:rFonts w:ascii="Arial" w:hAnsi="Arial" w:cs="Arial"/>
          <w:color w:val="000000"/>
          <w:sz w:val="32"/>
          <w:szCs w:val="32"/>
        </w:rPr>
        <w:t xml:space="preserve">Abbiamo poi </w:t>
      </w:r>
      <w:r w:rsidR="001B679D" w:rsidRPr="009F1CBB">
        <w:rPr>
          <w:rFonts w:ascii="Arial" w:hAnsi="Arial" w:cs="Arial"/>
          <w:color w:val="000000"/>
          <w:sz w:val="32"/>
          <w:szCs w:val="32"/>
        </w:rPr>
        <w:t xml:space="preserve">una concezione del collettivo dominato da aspetti irrazionali e non coscienti quindi </w:t>
      </w:r>
      <w:r w:rsidR="004A7AC8">
        <w:rPr>
          <w:rFonts w:ascii="Arial" w:hAnsi="Arial" w:cs="Arial"/>
          <w:color w:val="000000"/>
          <w:sz w:val="32"/>
          <w:szCs w:val="32"/>
        </w:rPr>
        <w:t xml:space="preserve"> ritenuto </w:t>
      </w:r>
      <w:r w:rsidR="001B679D" w:rsidRPr="009F1CBB">
        <w:rPr>
          <w:rFonts w:ascii="Arial" w:hAnsi="Arial" w:cs="Arial"/>
          <w:color w:val="000000"/>
          <w:sz w:val="32"/>
          <w:szCs w:val="32"/>
        </w:rPr>
        <w:t>inadatto a produrre forme di pensiero creativo e aderente alla realtà.</w:t>
      </w:r>
      <w:r w:rsidR="005F0810" w:rsidRPr="009F1CBB">
        <w:rPr>
          <w:rFonts w:ascii="Arial" w:hAnsi="Arial" w:cs="Arial"/>
          <w:color w:val="000000"/>
          <w:sz w:val="32"/>
          <w:szCs w:val="32"/>
        </w:rPr>
        <w:t xml:space="preserve"> Lo</w:t>
      </w:r>
      <w:r w:rsidR="00EF5A49" w:rsidRPr="009F1CBB">
        <w:rPr>
          <w:rFonts w:ascii="Arial" w:hAnsi="Arial" w:cs="Arial"/>
          <w:color w:val="000000"/>
          <w:sz w:val="32"/>
          <w:szCs w:val="32"/>
        </w:rPr>
        <w:t>m</w:t>
      </w:r>
      <w:r w:rsidR="005F0810" w:rsidRPr="009F1CBB">
        <w:rPr>
          <w:rFonts w:ascii="Arial" w:hAnsi="Arial" w:cs="Arial"/>
          <w:color w:val="000000"/>
          <w:sz w:val="32"/>
          <w:szCs w:val="32"/>
        </w:rPr>
        <w:t>broso sosteneva la tesi del misoneismo naturale nell’uomo</w:t>
      </w:r>
      <w:r w:rsidR="00A51822">
        <w:rPr>
          <w:rFonts w:ascii="Arial" w:hAnsi="Arial" w:cs="Arial"/>
          <w:color w:val="000000"/>
          <w:sz w:val="32"/>
          <w:szCs w:val="32"/>
        </w:rPr>
        <w:t xml:space="preserve"> </w:t>
      </w:r>
      <w:r w:rsidR="001362CD">
        <w:rPr>
          <w:rFonts w:ascii="Arial" w:hAnsi="Arial" w:cs="Arial"/>
          <w:color w:val="000000"/>
          <w:sz w:val="32"/>
          <w:szCs w:val="32"/>
        </w:rPr>
        <w:t>(Lombroso,1889)</w:t>
      </w:r>
      <w:r w:rsidR="00A51822">
        <w:rPr>
          <w:rFonts w:ascii="Arial" w:hAnsi="Arial" w:cs="Arial"/>
          <w:color w:val="000000"/>
          <w:sz w:val="32"/>
          <w:szCs w:val="32"/>
        </w:rPr>
        <w:t>,</w:t>
      </w:r>
      <w:r w:rsidR="00EF5A49" w:rsidRPr="009F1CBB">
        <w:rPr>
          <w:rFonts w:ascii="Arial" w:hAnsi="Arial" w:cs="Arial"/>
          <w:color w:val="000000"/>
          <w:sz w:val="32"/>
          <w:szCs w:val="32"/>
        </w:rPr>
        <w:t xml:space="preserve"> mentre </w:t>
      </w:r>
      <w:r>
        <w:rPr>
          <w:rFonts w:ascii="Arial" w:hAnsi="Arial" w:cs="Arial"/>
          <w:color w:val="000000"/>
          <w:sz w:val="32"/>
          <w:szCs w:val="32"/>
        </w:rPr>
        <w:t xml:space="preserve"> per </w:t>
      </w:r>
      <w:r w:rsidR="00EF5A49" w:rsidRPr="009F1CBB">
        <w:rPr>
          <w:rFonts w:ascii="Arial" w:hAnsi="Arial" w:cs="Arial"/>
          <w:color w:val="000000"/>
          <w:sz w:val="32"/>
          <w:szCs w:val="32"/>
        </w:rPr>
        <w:t xml:space="preserve">Gustave </w:t>
      </w:r>
      <w:r w:rsidR="004A7AC8">
        <w:rPr>
          <w:rFonts w:ascii="Arial" w:hAnsi="Arial" w:cs="Arial"/>
          <w:color w:val="000000"/>
          <w:sz w:val="32"/>
          <w:szCs w:val="32"/>
        </w:rPr>
        <w:t xml:space="preserve">Le Bon </w:t>
      </w:r>
      <w:r>
        <w:rPr>
          <w:rFonts w:ascii="Arial" w:hAnsi="Arial" w:cs="Arial"/>
          <w:color w:val="000000"/>
          <w:sz w:val="32"/>
          <w:szCs w:val="32"/>
        </w:rPr>
        <w:t>la folla non pensa, regr</w:t>
      </w:r>
      <w:r w:rsidR="00A717F2">
        <w:rPr>
          <w:rFonts w:ascii="Arial" w:hAnsi="Arial" w:cs="Arial"/>
          <w:color w:val="000000"/>
          <w:sz w:val="32"/>
          <w:szCs w:val="32"/>
        </w:rPr>
        <w:t>edisce ed è in preda delle credenze e delle illusioni</w:t>
      </w:r>
      <w:r w:rsidR="001362CD">
        <w:rPr>
          <w:rFonts w:ascii="Arial" w:hAnsi="Arial" w:cs="Arial"/>
          <w:color w:val="000000"/>
          <w:sz w:val="32"/>
          <w:szCs w:val="32"/>
        </w:rPr>
        <w:t xml:space="preserve"> (</w:t>
      </w:r>
      <w:r w:rsidR="0005758C">
        <w:rPr>
          <w:rFonts w:ascii="Arial" w:hAnsi="Arial" w:cs="Arial"/>
          <w:color w:val="000000"/>
          <w:sz w:val="32"/>
          <w:szCs w:val="32"/>
        </w:rPr>
        <w:t xml:space="preserve">Le Bon, </w:t>
      </w:r>
      <w:r w:rsidR="001362CD">
        <w:rPr>
          <w:rFonts w:ascii="Arial" w:hAnsi="Arial" w:cs="Arial"/>
          <w:color w:val="000000"/>
          <w:sz w:val="32"/>
          <w:szCs w:val="32"/>
        </w:rPr>
        <w:t>1895</w:t>
      </w:r>
      <w:r w:rsidR="0005758C">
        <w:rPr>
          <w:rFonts w:ascii="Arial" w:hAnsi="Arial" w:cs="Arial"/>
          <w:color w:val="000000"/>
          <w:sz w:val="32"/>
          <w:szCs w:val="32"/>
        </w:rPr>
        <w:t>)</w:t>
      </w:r>
      <w:r w:rsidR="00A717F2">
        <w:rPr>
          <w:rFonts w:ascii="Arial" w:hAnsi="Arial" w:cs="Arial"/>
          <w:color w:val="000000"/>
          <w:sz w:val="32"/>
          <w:szCs w:val="32"/>
        </w:rPr>
        <w:t>.</w:t>
      </w:r>
      <w:r w:rsidR="004A7AC8">
        <w:rPr>
          <w:rFonts w:ascii="Arial" w:hAnsi="Arial" w:cs="Arial"/>
          <w:color w:val="000000"/>
          <w:sz w:val="32"/>
          <w:szCs w:val="32"/>
        </w:rPr>
        <w:t xml:space="preserve"> </w:t>
      </w:r>
      <w:r w:rsidR="001B679D" w:rsidRPr="009F1CBB">
        <w:rPr>
          <w:rFonts w:ascii="Arial" w:hAnsi="Arial" w:cs="Arial"/>
          <w:color w:val="000000"/>
          <w:sz w:val="32"/>
          <w:szCs w:val="32"/>
        </w:rPr>
        <w:t>Anche la filosofia di Marx che pure vedeva nella coscienza di classe degli operai, e non nel singolo individuo, il motore di trasformazione della società rimaneva legata ad una antropologia negativa ed ad una concezione dell’irrazionale come originariamente perverso</w:t>
      </w:r>
      <w:r w:rsidR="0005758C">
        <w:rPr>
          <w:rFonts w:ascii="Arial" w:hAnsi="Arial" w:cs="Arial"/>
          <w:color w:val="000000"/>
          <w:sz w:val="32"/>
          <w:szCs w:val="32"/>
        </w:rPr>
        <w:t xml:space="preserve"> (Marx,</w:t>
      </w:r>
      <w:r w:rsidR="001B679D" w:rsidRPr="009F1CBB">
        <w:rPr>
          <w:rFonts w:ascii="Arial" w:hAnsi="Arial" w:cs="Arial"/>
          <w:color w:val="000000"/>
          <w:sz w:val="32"/>
          <w:szCs w:val="32"/>
        </w:rPr>
        <w:t xml:space="preserve"> </w:t>
      </w:r>
      <w:r w:rsidR="0005758C">
        <w:rPr>
          <w:rFonts w:ascii="Arial" w:hAnsi="Arial" w:cs="Arial"/>
          <w:color w:val="000000"/>
          <w:sz w:val="32"/>
          <w:szCs w:val="32"/>
        </w:rPr>
        <w:t>1867/19</w:t>
      </w:r>
      <w:r w:rsidR="003140E5">
        <w:rPr>
          <w:rFonts w:ascii="Arial" w:hAnsi="Arial" w:cs="Arial"/>
          <w:color w:val="000000"/>
          <w:sz w:val="32"/>
          <w:szCs w:val="32"/>
        </w:rPr>
        <w:t>72</w:t>
      </w:r>
      <w:r w:rsidR="0005758C">
        <w:rPr>
          <w:rFonts w:ascii="Arial" w:hAnsi="Arial" w:cs="Arial"/>
          <w:color w:val="000000"/>
          <w:sz w:val="32"/>
          <w:szCs w:val="32"/>
        </w:rPr>
        <w:t>)</w:t>
      </w:r>
      <w:r w:rsidR="003140E5">
        <w:rPr>
          <w:rFonts w:ascii="Arial" w:hAnsi="Arial" w:cs="Arial"/>
          <w:color w:val="000000"/>
          <w:sz w:val="32"/>
          <w:szCs w:val="32"/>
        </w:rPr>
        <w:t xml:space="preserve">. </w:t>
      </w:r>
      <w:r w:rsidR="001B679D" w:rsidRPr="009F1CBB">
        <w:rPr>
          <w:rFonts w:ascii="Arial" w:hAnsi="Arial" w:cs="Arial"/>
          <w:color w:val="000000"/>
          <w:sz w:val="32"/>
          <w:szCs w:val="32"/>
        </w:rPr>
        <w:t xml:space="preserve">Quest’ultimo aspetto è stato messo in evidenza da Massimo Fagioli </w:t>
      </w:r>
      <w:r w:rsidR="004A7AC8">
        <w:rPr>
          <w:rFonts w:ascii="Arial" w:hAnsi="Arial" w:cs="Arial"/>
          <w:color w:val="000000"/>
          <w:sz w:val="32"/>
          <w:szCs w:val="32"/>
        </w:rPr>
        <w:t xml:space="preserve"> a</w:t>
      </w:r>
      <w:r w:rsidR="0056487C">
        <w:rPr>
          <w:rFonts w:ascii="Arial" w:hAnsi="Arial" w:cs="Arial"/>
          <w:color w:val="000000"/>
          <w:sz w:val="32"/>
          <w:szCs w:val="32"/>
        </w:rPr>
        <w:t>nche</w:t>
      </w:r>
      <w:r w:rsidR="004A7AC8">
        <w:rPr>
          <w:rFonts w:ascii="Arial" w:hAnsi="Arial" w:cs="Arial"/>
          <w:color w:val="000000"/>
          <w:sz w:val="32"/>
          <w:szCs w:val="32"/>
        </w:rPr>
        <w:t xml:space="preserve"> Siena</w:t>
      </w:r>
      <w:r w:rsidR="00233E13">
        <w:rPr>
          <w:rFonts w:ascii="Arial" w:hAnsi="Arial" w:cs="Arial"/>
          <w:color w:val="000000"/>
          <w:sz w:val="32"/>
          <w:szCs w:val="32"/>
        </w:rPr>
        <w:t>,</w:t>
      </w:r>
      <w:r w:rsidR="004A7AC8">
        <w:rPr>
          <w:rFonts w:ascii="Arial" w:hAnsi="Arial" w:cs="Arial"/>
          <w:color w:val="000000"/>
          <w:sz w:val="32"/>
          <w:szCs w:val="32"/>
        </w:rPr>
        <w:t xml:space="preserve"> </w:t>
      </w:r>
      <w:r w:rsidR="00233E13">
        <w:rPr>
          <w:rFonts w:ascii="Arial" w:hAnsi="Arial" w:cs="Arial"/>
          <w:color w:val="000000"/>
          <w:sz w:val="32"/>
          <w:szCs w:val="32"/>
        </w:rPr>
        <w:t xml:space="preserve"> nel 1975, </w:t>
      </w:r>
      <w:r w:rsidR="001B679D" w:rsidRPr="009F1CBB">
        <w:rPr>
          <w:rFonts w:ascii="Arial" w:hAnsi="Arial" w:cs="Arial"/>
          <w:color w:val="000000"/>
          <w:sz w:val="32"/>
          <w:szCs w:val="32"/>
        </w:rPr>
        <w:t>nella sua critica del marxismo e della psicoanalisi.</w:t>
      </w:r>
      <w:r w:rsidR="0005758C">
        <w:rPr>
          <w:rFonts w:ascii="Arial" w:hAnsi="Arial" w:cs="Arial"/>
          <w:color w:val="000000"/>
          <w:sz w:val="32"/>
          <w:szCs w:val="32"/>
        </w:rPr>
        <w:t xml:space="preserve"> (Fargnoli, 2026)</w:t>
      </w:r>
    </w:p>
    <w:p w14:paraId="00DEAC23" w14:textId="029EF03E" w:rsidR="001B679D" w:rsidRPr="00A47D0F" w:rsidRDefault="001B679D" w:rsidP="006903B1">
      <w:pPr>
        <w:spacing w:before="100" w:beforeAutospacing="1" w:after="100" w:afterAutospacing="1"/>
        <w:rPr>
          <w:sz w:val="32"/>
          <w:szCs w:val="32"/>
        </w:rPr>
      </w:pPr>
      <w:r w:rsidRPr="00A47D0F">
        <w:rPr>
          <w:rFonts w:ascii="Helvetica" w:hAnsi="Helvetica"/>
          <w:color w:val="000000"/>
          <w:sz w:val="32"/>
          <w:szCs w:val="32"/>
        </w:rPr>
        <w:t xml:space="preserve">Il trattamento morale perse di importanza  nella seconda metà  dell’ottocento grazie all’affermarsi del paradigma organicista che vide come protagonisti Wilhelm Griesinger,   Benedict </w:t>
      </w:r>
      <w:r w:rsidR="00C375A7">
        <w:rPr>
          <w:rFonts w:ascii="Helvetica" w:hAnsi="Helvetica"/>
          <w:color w:val="000000"/>
          <w:sz w:val="32"/>
          <w:szCs w:val="32"/>
        </w:rPr>
        <w:t>A</w:t>
      </w:r>
      <w:r w:rsidRPr="00A47D0F">
        <w:rPr>
          <w:rFonts w:ascii="Helvetica" w:hAnsi="Helvetica"/>
          <w:color w:val="000000"/>
          <w:sz w:val="32"/>
          <w:szCs w:val="32"/>
        </w:rPr>
        <w:t>ugust Morel, Henry Maudsley, Emil Kraepelin ma anche Cesare Lombroso. Contemporaneamente tramonta il modello della suggestionabilità e della diagnosi di  isteria studiato da Charcot. Agli inizi del novecento l’impostazione della psichiatria è totalmente cambiata rispetto al secolo precedente. Esponente di punta è Karl Jaspers  che affronta direttamente il problema dei fenomeni psicopatologici condivisi e storicamente diffusi, rifiutando di definirli psicosi in senso proprio. Le convinzioni condivise da intere epoche, popoli o gruppi, anche quando false o assurde, non sono deliri, perché mancano dell’esperienza psicotica primaria individuale</w:t>
      </w:r>
      <w:r w:rsidR="0005758C">
        <w:rPr>
          <w:rFonts w:ascii="Helvetica" w:hAnsi="Helvetica"/>
          <w:color w:val="000000"/>
          <w:sz w:val="32"/>
          <w:szCs w:val="32"/>
        </w:rPr>
        <w:t xml:space="preserve"> (cfr.Jaspers, 1913/1964)</w:t>
      </w:r>
    </w:p>
    <w:p w14:paraId="303CA3AC" w14:textId="10B1D729" w:rsidR="00C2675A" w:rsidRPr="00A47D0F" w:rsidRDefault="001B679D" w:rsidP="006903B1">
      <w:pPr>
        <w:rPr>
          <w:rFonts w:ascii="Helvetica" w:hAnsi="Helvetica"/>
          <w:color w:val="000000"/>
          <w:sz w:val="32"/>
          <w:szCs w:val="32"/>
        </w:rPr>
      </w:pPr>
      <w:r w:rsidRPr="00A47D0F">
        <w:rPr>
          <w:sz w:val="32"/>
          <w:szCs w:val="32"/>
        </w:rPr>
        <w:t xml:space="preserve">Freud  considerava </w:t>
      </w:r>
      <w:r w:rsidR="00BE3E1A" w:rsidRPr="00A47D0F">
        <w:rPr>
          <w:sz w:val="32"/>
          <w:szCs w:val="32"/>
        </w:rPr>
        <w:t xml:space="preserve">anch’egli </w:t>
      </w:r>
      <w:r w:rsidR="0005758C">
        <w:rPr>
          <w:color w:val="EE0000"/>
          <w:sz w:val="44"/>
          <w:szCs w:val="44"/>
        </w:rPr>
        <w:t xml:space="preserve"> </w:t>
      </w:r>
      <w:r w:rsidRPr="00A47D0F">
        <w:rPr>
          <w:sz w:val="32"/>
          <w:szCs w:val="32"/>
        </w:rPr>
        <w:t>la psicosi come realtà individuale (</w:t>
      </w:r>
      <w:r w:rsidR="0005758C">
        <w:rPr>
          <w:sz w:val="32"/>
          <w:szCs w:val="32"/>
        </w:rPr>
        <w:t xml:space="preserve"> Freud, </w:t>
      </w:r>
      <w:r w:rsidRPr="00A47D0F">
        <w:rPr>
          <w:sz w:val="32"/>
          <w:szCs w:val="32"/>
        </w:rPr>
        <w:t xml:space="preserve">1911) come una patologia dell’io cosciente sopraffatto dal caos delle pulsioni parziali. Per quel che riguarda la vita psichica  delle masse, delle assemblee, dei grandi collettivi </w:t>
      </w:r>
      <w:r w:rsidR="00713897" w:rsidRPr="00A47D0F">
        <w:rPr>
          <w:sz w:val="32"/>
          <w:szCs w:val="32"/>
        </w:rPr>
        <w:t>egli</w:t>
      </w:r>
      <w:r w:rsidRPr="00A47D0F">
        <w:rPr>
          <w:sz w:val="32"/>
          <w:szCs w:val="32"/>
        </w:rPr>
        <w:t xml:space="preserve"> riteneva  </w:t>
      </w:r>
      <w:r w:rsidR="00125BB3">
        <w:rPr>
          <w:sz w:val="32"/>
          <w:szCs w:val="32"/>
        </w:rPr>
        <w:t xml:space="preserve">che </w:t>
      </w:r>
      <w:r w:rsidRPr="00A47D0F">
        <w:rPr>
          <w:sz w:val="32"/>
          <w:szCs w:val="32"/>
        </w:rPr>
        <w:t xml:space="preserve">essi   fossero </w:t>
      </w:r>
      <w:r w:rsidR="00C2675A" w:rsidRPr="00A47D0F">
        <w:rPr>
          <w:sz w:val="32"/>
          <w:szCs w:val="32"/>
        </w:rPr>
        <w:t xml:space="preserve"> sempre </w:t>
      </w:r>
      <w:r w:rsidRPr="00A47D0F">
        <w:rPr>
          <w:sz w:val="32"/>
          <w:szCs w:val="32"/>
        </w:rPr>
        <w:t xml:space="preserve">dominati da un’attività non cosciente caratterizzata da processi regressivi. </w:t>
      </w:r>
      <w:r w:rsidRPr="00A47D0F">
        <w:rPr>
          <w:rFonts w:ascii="Helvetica" w:hAnsi="Helvetica"/>
          <w:color w:val="000000"/>
          <w:sz w:val="32"/>
          <w:szCs w:val="32"/>
        </w:rPr>
        <w:t>Nella massa l’uomo “scende</w:t>
      </w:r>
      <w:r w:rsidR="001651C6">
        <w:rPr>
          <w:rFonts w:ascii="Helvetica" w:hAnsi="Helvetica"/>
          <w:color w:val="000000"/>
          <w:sz w:val="32"/>
          <w:szCs w:val="32"/>
        </w:rPr>
        <w:t>-egli afferma-</w:t>
      </w:r>
      <w:r w:rsidRPr="00A47D0F">
        <w:rPr>
          <w:rFonts w:ascii="Helvetica" w:hAnsi="Helvetica"/>
          <w:color w:val="000000"/>
          <w:sz w:val="32"/>
          <w:szCs w:val="32"/>
        </w:rPr>
        <w:t xml:space="preserve">di parecchi gradini sulla scala della civiltà… era un individuo colto; nella massa è un barbaro, un essere pulsionale” </w:t>
      </w:r>
      <w:r w:rsidR="00233E13">
        <w:rPr>
          <w:rFonts w:ascii="Helvetica" w:hAnsi="Helvetica"/>
          <w:color w:val="000000"/>
          <w:sz w:val="32"/>
          <w:szCs w:val="32"/>
        </w:rPr>
        <w:t xml:space="preserve"> (Freud, 1921) </w:t>
      </w:r>
      <w:r w:rsidRPr="00A47D0F">
        <w:rPr>
          <w:rFonts w:ascii="Helvetica" w:hAnsi="Helvetica"/>
          <w:color w:val="000000"/>
          <w:sz w:val="32"/>
          <w:szCs w:val="32"/>
        </w:rPr>
        <w:t>Esi</w:t>
      </w:r>
      <w:r w:rsidR="001D273A">
        <w:rPr>
          <w:rFonts w:ascii="Helvetica" w:hAnsi="Helvetica"/>
          <w:color w:val="000000"/>
          <w:sz w:val="32"/>
          <w:szCs w:val="32"/>
        </w:rPr>
        <w:t>s</w:t>
      </w:r>
      <w:r w:rsidRPr="00A47D0F">
        <w:rPr>
          <w:rFonts w:ascii="Helvetica" w:hAnsi="Helvetica"/>
          <w:color w:val="000000"/>
          <w:sz w:val="32"/>
          <w:szCs w:val="32"/>
        </w:rPr>
        <w:t xml:space="preserve">terebbe </w:t>
      </w:r>
      <w:r w:rsidR="008818B6" w:rsidRPr="00A47D0F">
        <w:rPr>
          <w:rFonts w:ascii="Helvetica" w:hAnsi="Helvetica"/>
          <w:color w:val="000000"/>
          <w:sz w:val="32"/>
          <w:szCs w:val="32"/>
        </w:rPr>
        <w:t xml:space="preserve">poi </w:t>
      </w:r>
      <w:r w:rsidRPr="00A47D0F">
        <w:rPr>
          <w:rFonts w:ascii="Helvetica" w:hAnsi="Helvetica"/>
          <w:color w:val="000000"/>
          <w:sz w:val="32"/>
          <w:szCs w:val="32"/>
        </w:rPr>
        <w:t>una an</w:t>
      </w:r>
      <w:r w:rsidR="00233E13">
        <w:rPr>
          <w:rFonts w:ascii="Helvetica" w:hAnsi="Helvetica"/>
          <w:color w:val="000000"/>
          <w:sz w:val="32"/>
          <w:szCs w:val="32"/>
        </w:rPr>
        <w:t>a</w:t>
      </w:r>
      <w:r w:rsidRPr="00A47D0F">
        <w:rPr>
          <w:rFonts w:ascii="Helvetica" w:hAnsi="Helvetica"/>
          <w:color w:val="000000"/>
          <w:sz w:val="32"/>
          <w:szCs w:val="32"/>
        </w:rPr>
        <w:t>logia fra la massa e l’orda primordiale</w:t>
      </w:r>
      <w:r w:rsidR="00BE3E1A" w:rsidRPr="00A47D0F">
        <w:rPr>
          <w:rFonts w:ascii="Helvetica" w:hAnsi="Helvetica"/>
          <w:color w:val="000000"/>
          <w:sz w:val="32"/>
          <w:szCs w:val="32"/>
        </w:rPr>
        <w:t xml:space="preserve"> </w:t>
      </w:r>
      <w:r w:rsidR="00233E13">
        <w:rPr>
          <w:rFonts w:ascii="Helvetica" w:hAnsi="Helvetica"/>
          <w:color w:val="000000"/>
          <w:sz w:val="32"/>
          <w:szCs w:val="32"/>
        </w:rPr>
        <w:t xml:space="preserve"> già </w:t>
      </w:r>
      <w:r w:rsidR="00BE3E1A" w:rsidRPr="00A47D0F">
        <w:rPr>
          <w:rFonts w:ascii="Helvetica" w:hAnsi="Helvetica"/>
          <w:color w:val="000000"/>
          <w:sz w:val="32"/>
          <w:szCs w:val="32"/>
        </w:rPr>
        <w:t>descritta in “Totem e tabù”</w:t>
      </w:r>
      <w:r w:rsidR="00125BB3">
        <w:rPr>
          <w:rStyle w:val="Enfasicorsivo"/>
          <w:rFonts w:eastAsiaTheme="majorEastAsia"/>
          <w:i w:val="0"/>
          <w:iCs w:val="0"/>
          <w:color w:val="000000"/>
          <w:sz w:val="32"/>
          <w:szCs w:val="32"/>
        </w:rPr>
        <w:t>(</w:t>
      </w:r>
      <w:r w:rsidR="0005758C">
        <w:rPr>
          <w:rStyle w:val="Enfasicorsivo"/>
          <w:rFonts w:eastAsiaTheme="majorEastAsia"/>
          <w:i w:val="0"/>
          <w:iCs w:val="0"/>
          <w:color w:val="000000"/>
          <w:sz w:val="32"/>
          <w:szCs w:val="32"/>
        </w:rPr>
        <w:t xml:space="preserve"> Freud,</w:t>
      </w:r>
      <w:r w:rsidR="00125BB3">
        <w:rPr>
          <w:rStyle w:val="Enfasicorsivo"/>
          <w:rFonts w:eastAsiaTheme="majorEastAsia"/>
          <w:i w:val="0"/>
          <w:iCs w:val="0"/>
          <w:color w:val="000000"/>
          <w:sz w:val="32"/>
          <w:szCs w:val="32"/>
        </w:rPr>
        <w:t>1914)</w:t>
      </w:r>
      <w:r w:rsidRPr="00A47D0F">
        <w:rPr>
          <w:rFonts w:ascii="Helvetica" w:hAnsi="Helvetica"/>
          <w:color w:val="000000"/>
          <w:sz w:val="32"/>
          <w:szCs w:val="32"/>
        </w:rPr>
        <w:t>.</w:t>
      </w:r>
      <w:r w:rsidR="00C2675A" w:rsidRPr="00A47D0F">
        <w:rPr>
          <w:rFonts w:ascii="Helvetica" w:hAnsi="Helvetica"/>
          <w:color w:val="000000"/>
          <w:sz w:val="32"/>
          <w:szCs w:val="32"/>
        </w:rPr>
        <w:t xml:space="preserve"> </w:t>
      </w:r>
      <w:r w:rsidR="00BE3E1A" w:rsidRPr="00A47D0F">
        <w:rPr>
          <w:rFonts w:ascii="-webkit-standard" w:hAnsi="-webkit-standard"/>
          <w:color w:val="000000"/>
          <w:sz w:val="32"/>
          <w:szCs w:val="32"/>
        </w:rPr>
        <w:t xml:space="preserve"> Scriveva</w:t>
      </w:r>
      <w:r w:rsidR="00BE3E1A" w:rsidRPr="00DB6477">
        <w:rPr>
          <w:rFonts w:ascii="-webkit-standard" w:hAnsi="-webkit-standard"/>
          <w:color w:val="EE0000"/>
          <w:sz w:val="44"/>
          <w:szCs w:val="44"/>
        </w:rPr>
        <w:t xml:space="preserve"> </w:t>
      </w:r>
      <w:r w:rsidR="00C2675A" w:rsidRPr="00A47D0F">
        <w:rPr>
          <w:rFonts w:ascii="-webkit-standard" w:hAnsi="-webkit-standard"/>
          <w:color w:val="000000"/>
          <w:sz w:val="32"/>
          <w:szCs w:val="32"/>
        </w:rPr>
        <w:t>Freud</w:t>
      </w:r>
      <w:r w:rsidR="00BE3E1A" w:rsidRPr="00A47D0F">
        <w:rPr>
          <w:rFonts w:ascii="-webkit-standard" w:hAnsi="-webkit-standard"/>
          <w:color w:val="000000"/>
          <w:sz w:val="32"/>
          <w:szCs w:val="32"/>
        </w:rPr>
        <w:t xml:space="preserve"> durante la prima gue</w:t>
      </w:r>
      <w:r w:rsidR="00BF408A" w:rsidRPr="00A47D0F">
        <w:rPr>
          <w:rFonts w:ascii="-webkit-standard" w:hAnsi="-webkit-standard"/>
          <w:color w:val="000000"/>
          <w:sz w:val="32"/>
          <w:szCs w:val="32"/>
        </w:rPr>
        <w:t>r</w:t>
      </w:r>
      <w:r w:rsidR="00BE3E1A" w:rsidRPr="00A47D0F">
        <w:rPr>
          <w:rFonts w:ascii="-webkit-standard" w:hAnsi="-webkit-standard"/>
          <w:color w:val="000000"/>
          <w:sz w:val="32"/>
          <w:szCs w:val="32"/>
        </w:rPr>
        <w:t>ra mondiale</w:t>
      </w:r>
      <w:r w:rsidR="00C2675A" w:rsidRPr="00A47D0F">
        <w:rPr>
          <w:rFonts w:ascii="-webkit-standard" w:hAnsi="-webkit-standard"/>
          <w:color w:val="000000"/>
          <w:sz w:val="32"/>
          <w:szCs w:val="32"/>
        </w:rPr>
        <w:t>: ” Lo stato in guerra ritiene per sé lecite  ingiustizie e violenze  che disonorerebbero l’individuo singolo (…) il rilassamento di tutti i vincoli morali tra le individualità collettive del genere umano si ripercuote anche sulla moralità privata, posto che la coscienza morale, lungi dall’essere quel giudice inflessibile di cui parlano i moralisti, altro non è all’origine che angoscia sociale. Là dove viene meno il biasimo della comunità cessa anche la repressione degli appetiti malvagi, e gli uomini si abbandonano ad atti di crudeltà, di perfidia , di tradimento  e di brutalità, che sembrerebbero incompatibili con il livello di civiltà  che hanno raggiunto” ( Freud, S.1915. pp.127-128 ) E’ la teorizzazione dell’inconscio  originariamente perverso che contiene impulsi omicidi che devono essere controllati</w:t>
      </w:r>
      <w:r w:rsidR="00480556" w:rsidRPr="00A47D0F">
        <w:rPr>
          <w:rFonts w:ascii="-webkit-standard" w:hAnsi="-webkit-standard"/>
          <w:color w:val="000000"/>
          <w:sz w:val="32"/>
          <w:szCs w:val="32"/>
        </w:rPr>
        <w:t xml:space="preserve"> o liberati </w:t>
      </w:r>
      <w:r w:rsidR="00C2675A" w:rsidRPr="00A47D0F">
        <w:rPr>
          <w:rFonts w:ascii="-webkit-standard" w:hAnsi="-webkit-standard"/>
          <w:color w:val="000000"/>
          <w:sz w:val="32"/>
          <w:szCs w:val="32"/>
        </w:rPr>
        <w:t xml:space="preserve"> da istanze superegoiche inevitabilm</w:t>
      </w:r>
      <w:r w:rsidR="00480556" w:rsidRPr="00A47D0F">
        <w:rPr>
          <w:rFonts w:ascii="-webkit-standard" w:hAnsi="-webkit-standard"/>
          <w:color w:val="000000"/>
          <w:sz w:val="32"/>
          <w:szCs w:val="32"/>
        </w:rPr>
        <w:t>e</w:t>
      </w:r>
      <w:r w:rsidR="00C2675A" w:rsidRPr="00A47D0F">
        <w:rPr>
          <w:rFonts w:ascii="-webkit-standard" w:hAnsi="-webkit-standard"/>
          <w:color w:val="000000"/>
          <w:sz w:val="32"/>
          <w:szCs w:val="32"/>
        </w:rPr>
        <w:t xml:space="preserve">nte autoritarie  di origine sociale </w:t>
      </w:r>
      <w:r w:rsidR="00BE3E1A" w:rsidRPr="00A47D0F">
        <w:rPr>
          <w:rFonts w:ascii="-webkit-standard" w:hAnsi="-webkit-standard"/>
          <w:color w:val="000000"/>
          <w:sz w:val="32"/>
          <w:szCs w:val="32"/>
        </w:rPr>
        <w:t xml:space="preserve"> e </w:t>
      </w:r>
      <w:r w:rsidR="00C2675A" w:rsidRPr="00A47D0F">
        <w:rPr>
          <w:rFonts w:ascii="-webkit-standard" w:hAnsi="-webkit-standard"/>
          <w:color w:val="000000"/>
          <w:sz w:val="32"/>
          <w:szCs w:val="32"/>
        </w:rPr>
        <w:t xml:space="preserve">solo in parte ed in modo precario interiorizzate dagli individui: siamo di fronte alla descrizione, alla diagnosi involontaria della struttura e delle modalità di funzionamento e scatenamento della psicosi collettiva. Naturalmente Freud è ben lungi dall’individuare un concetto del genere. </w:t>
      </w:r>
      <w:r w:rsidR="00BE3E1A" w:rsidRPr="00A47D0F">
        <w:rPr>
          <w:rFonts w:ascii="-webkit-standard" w:hAnsi="-webkit-standard"/>
          <w:color w:val="000000"/>
          <w:sz w:val="32"/>
          <w:szCs w:val="32"/>
        </w:rPr>
        <w:t xml:space="preserve"> </w:t>
      </w:r>
    </w:p>
    <w:p w14:paraId="215FC677" w14:textId="77777777" w:rsidR="00C2675A" w:rsidRPr="00A47D0F" w:rsidRDefault="00C2675A" w:rsidP="006903B1">
      <w:pPr>
        <w:rPr>
          <w:rFonts w:ascii="Helvetica" w:hAnsi="Helvetica"/>
          <w:color w:val="000000"/>
          <w:sz w:val="32"/>
          <w:szCs w:val="32"/>
        </w:rPr>
      </w:pPr>
    </w:p>
    <w:p w14:paraId="15B179BA" w14:textId="77777777" w:rsidR="002D7FC4" w:rsidRDefault="002D7FC4" w:rsidP="006903B1">
      <w:pPr>
        <w:pStyle w:val="p1"/>
        <w:rPr>
          <w:rFonts w:ascii="Arial" w:eastAsia="Times New Roman" w:hAnsi="Arial" w:cs="Arial"/>
          <w:b/>
          <w:bCs/>
          <w:color w:val="000000"/>
          <w:sz w:val="32"/>
          <w:szCs w:val="32"/>
        </w:rPr>
      </w:pPr>
    </w:p>
    <w:p w14:paraId="429A095C" w14:textId="0C5E38B0" w:rsidR="00FF4ECD" w:rsidRPr="00A47D0F" w:rsidRDefault="00FF4ECD" w:rsidP="006903B1">
      <w:pPr>
        <w:pStyle w:val="p1"/>
        <w:rPr>
          <w:rFonts w:ascii="Arial" w:eastAsia="Times New Roman" w:hAnsi="Arial" w:cs="Arial"/>
          <w:b/>
          <w:bCs/>
          <w:color w:val="000000"/>
          <w:sz w:val="32"/>
          <w:szCs w:val="32"/>
        </w:rPr>
      </w:pPr>
      <w:r w:rsidRPr="00A47D0F">
        <w:rPr>
          <w:rFonts w:ascii="Arial" w:eastAsia="Times New Roman" w:hAnsi="Arial" w:cs="Arial"/>
          <w:b/>
          <w:bCs/>
          <w:color w:val="000000"/>
          <w:sz w:val="32"/>
          <w:szCs w:val="32"/>
        </w:rPr>
        <w:t>George Gabel</w:t>
      </w:r>
    </w:p>
    <w:p w14:paraId="5AA2F764" w14:textId="5548BDD6" w:rsidR="00B824FD" w:rsidRPr="00A47D0F" w:rsidRDefault="00426356" w:rsidP="006903B1">
      <w:pPr>
        <w:pStyle w:val="p1"/>
        <w:rPr>
          <w:rFonts w:ascii="Arial" w:eastAsia="Times New Roman" w:hAnsi="Arial" w:cs="Arial"/>
          <w:color w:val="000000"/>
          <w:sz w:val="32"/>
          <w:szCs w:val="32"/>
        </w:rPr>
      </w:pPr>
      <w:r w:rsidRPr="00A47D0F">
        <w:rPr>
          <w:rFonts w:ascii="Arial" w:eastAsia="Times New Roman" w:hAnsi="Arial" w:cs="Arial"/>
          <w:color w:val="000000"/>
          <w:sz w:val="32"/>
          <w:szCs w:val="32"/>
        </w:rPr>
        <w:t>In tempi più recenti i</w:t>
      </w:r>
      <w:r w:rsidR="00FE6787" w:rsidRPr="00A47D0F">
        <w:rPr>
          <w:rFonts w:ascii="Arial" w:eastAsia="Times New Roman" w:hAnsi="Arial" w:cs="Arial"/>
          <w:color w:val="000000"/>
          <w:sz w:val="32"/>
          <w:szCs w:val="32"/>
        </w:rPr>
        <w:t>l tema del</w:t>
      </w:r>
      <w:r w:rsidR="00426F77" w:rsidRPr="00A47D0F">
        <w:rPr>
          <w:rFonts w:ascii="Arial" w:eastAsia="Times New Roman" w:hAnsi="Arial" w:cs="Arial"/>
          <w:color w:val="000000"/>
          <w:sz w:val="32"/>
          <w:szCs w:val="32"/>
        </w:rPr>
        <w:t xml:space="preserve">la psicosi collettiva </w:t>
      </w:r>
      <w:r w:rsidR="003E60E1" w:rsidRPr="00A47D0F">
        <w:rPr>
          <w:rFonts w:ascii="Arial" w:eastAsia="Times New Roman" w:hAnsi="Arial" w:cs="Arial"/>
          <w:color w:val="000000"/>
          <w:sz w:val="32"/>
          <w:szCs w:val="32"/>
        </w:rPr>
        <w:t xml:space="preserve">è presente nell’ </w:t>
      </w:r>
      <w:r w:rsidR="00426F77" w:rsidRPr="00A47D0F">
        <w:rPr>
          <w:rFonts w:ascii="Arial" w:eastAsia="Times New Roman" w:hAnsi="Arial" w:cs="Arial"/>
          <w:color w:val="000000"/>
          <w:sz w:val="32"/>
          <w:szCs w:val="32"/>
        </w:rPr>
        <w:t>opera d</w:t>
      </w:r>
      <w:r w:rsidR="00E518C9" w:rsidRPr="00A47D0F">
        <w:rPr>
          <w:rFonts w:ascii="Arial" w:eastAsia="Times New Roman" w:hAnsi="Arial" w:cs="Arial"/>
          <w:color w:val="000000"/>
          <w:sz w:val="32"/>
          <w:szCs w:val="32"/>
        </w:rPr>
        <w:t>el</w:t>
      </w:r>
      <w:r w:rsidR="00564A70" w:rsidRPr="00A47D0F">
        <w:rPr>
          <w:rFonts w:ascii="Arial" w:eastAsia="Times New Roman" w:hAnsi="Arial" w:cs="Arial"/>
          <w:color w:val="000000"/>
          <w:sz w:val="32"/>
          <w:szCs w:val="32"/>
        </w:rPr>
        <w:t xml:space="preserve">lo </w:t>
      </w:r>
      <w:r w:rsidR="00E90F10" w:rsidRPr="00A47D0F">
        <w:rPr>
          <w:rFonts w:ascii="Arial" w:eastAsia="Times New Roman" w:hAnsi="Arial" w:cs="Arial"/>
          <w:color w:val="000000"/>
          <w:sz w:val="32"/>
          <w:szCs w:val="32"/>
        </w:rPr>
        <w:t>psichiatra</w:t>
      </w:r>
      <w:r w:rsidR="00564A70" w:rsidRPr="00A47D0F">
        <w:rPr>
          <w:rFonts w:ascii="Arial" w:eastAsia="Times New Roman" w:hAnsi="Arial" w:cs="Arial"/>
          <w:color w:val="000000"/>
          <w:sz w:val="32"/>
          <w:szCs w:val="32"/>
        </w:rPr>
        <w:t xml:space="preserve"> e </w:t>
      </w:r>
      <w:r w:rsidR="00E518C9" w:rsidRPr="00A47D0F">
        <w:rPr>
          <w:rFonts w:ascii="Arial" w:eastAsia="Times New Roman" w:hAnsi="Arial" w:cs="Arial"/>
          <w:color w:val="000000"/>
          <w:sz w:val="32"/>
          <w:szCs w:val="32"/>
        </w:rPr>
        <w:t xml:space="preserve"> sociologo</w:t>
      </w:r>
      <w:r w:rsidR="00426F77" w:rsidRPr="00A47D0F">
        <w:rPr>
          <w:rFonts w:ascii="Arial" w:eastAsia="Times New Roman" w:hAnsi="Arial" w:cs="Arial"/>
          <w:color w:val="000000"/>
          <w:sz w:val="32"/>
          <w:szCs w:val="32"/>
        </w:rPr>
        <w:t xml:space="preserve"> George Gabel ( 1920-197</w:t>
      </w:r>
      <w:r w:rsidR="00E518C9" w:rsidRPr="00A47D0F">
        <w:rPr>
          <w:rFonts w:ascii="Arial" w:eastAsia="Times New Roman" w:hAnsi="Arial" w:cs="Arial"/>
          <w:color w:val="000000"/>
          <w:sz w:val="32"/>
          <w:szCs w:val="32"/>
        </w:rPr>
        <w:t>9</w:t>
      </w:r>
      <w:r w:rsidR="00426F77" w:rsidRPr="00A47D0F">
        <w:rPr>
          <w:rFonts w:ascii="Arial" w:eastAsia="Times New Roman" w:hAnsi="Arial" w:cs="Arial"/>
          <w:color w:val="000000"/>
          <w:sz w:val="32"/>
          <w:szCs w:val="32"/>
        </w:rPr>
        <w:t>)</w:t>
      </w:r>
      <w:r w:rsidR="003E60E1" w:rsidRPr="00A47D0F">
        <w:rPr>
          <w:rFonts w:ascii="Arial" w:eastAsia="Times New Roman" w:hAnsi="Arial" w:cs="Arial"/>
          <w:color w:val="000000"/>
          <w:sz w:val="32"/>
          <w:szCs w:val="32"/>
        </w:rPr>
        <w:t xml:space="preserve">. </w:t>
      </w:r>
      <w:r w:rsidR="00564A70" w:rsidRPr="00A47D0F">
        <w:rPr>
          <w:rFonts w:eastAsia="Times New Roman" w:cs="Times New Roman"/>
          <w:color w:val="000000"/>
          <w:kern w:val="0"/>
          <w:sz w:val="32"/>
          <w:szCs w:val="32"/>
          <w14:ligatures w14:val="none"/>
        </w:rPr>
        <w:t>Q</w:t>
      </w:r>
      <w:r w:rsidR="00426F77" w:rsidRPr="00A47D0F">
        <w:rPr>
          <w:rFonts w:eastAsia="Times New Roman" w:cs="Times New Roman"/>
          <w:color w:val="000000"/>
          <w:kern w:val="0"/>
          <w:sz w:val="32"/>
          <w:szCs w:val="32"/>
          <w14:ligatures w14:val="none"/>
        </w:rPr>
        <w:t>uest’ultimo</w:t>
      </w:r>
      <w:r w:rsidR="00114BAE" w:rsidRPr="00A47D0F">
        <w:rPr>
          <w:rFonts w:eastAsia="Times New Roman" w:cs="Times New Roman"/>
          <w:color w:val="000000"/>
          <w:kern w:val="0"/>
          <w:sz w:val="32"/>
          <w:szCs w:val="32"/>
          <w14:ligatures w14:val="none"/>
        </w:rPr>
        <w:t xml:space="preserve"> </w:t>
      </w:r>
      <w:r w:rsidR="00300621" w:rsidRPr="00A47D0F">
        <w:rPr>
          <w:rFonts w:eastAsia="Times New Roman" w:cs="Times New Roman"/>
          <w:color w:val="000000"/>
          <w:kern w:val="0"/>
          <w:sz w:val="32"/>
          <w:szCs w:val="32"/>
          <w14:ligatures w14:val="none"/>
        </w:rPr>
        <w:t xml:space="preserve">parla di </w:t>
      </w:r>
      <w:r w:rsidR="00B824FD" w:rsidRPr="00A47D0F">
        <w:rPr>
          <w:rFonts w:eastAsia="Times New Roman" w:cs="Times New Roman"/>
          <w:color w:val="000000"/>
          <w:kern w:val="0"/>
          <w:sz w:val="32"/>
          <w:szCs w:val="32"/>
          <w14:ligatures w14:val="none"/>
        </w:rPr>
        <w:t xml:space="preserve">reificazione </w:t>
      </w:r>
      <w:r w:rsidR="00564A70" w:rsidRPr="00A47D0F">
        <w:rPr>
          <w:rFonts w:eastAsia="Times New Roman" w:cs="Times New Roman"/>
          <w:color w:val="000000"/>
          <w:kern w:val="0"/>
          <w:sz w:val="32"/>
          <w:szCs w:val="32"/>
          <w14:ligatures w14:val="none"/>
        </w:rPr>
        <w:t xml:space="preserve"> che </w:t>
      </w:r>
      <w:r w:rsidR="00B824FD" w:rsidRPr="00A47D0F">
        <w:rPr>
          <w:rFonts w:eastAsia="Times New Roman" w:cs="Times New Roman"/>
          <w:color w:val="000000"/>
          <w:kern w:val="0"/>
          <w:sz w:val="32"/>
          <w:szCs w:val="32"/>
          <w14:ligatures w14:val="none"/>
        </w:rPr>
        <w:t xml:space="preserve">non è solo una categoria economica </w:t>
      </w:r>
      <w:r w:rsidR="00564A70" w:rsidRPr="00A47D0F">
        <w:rPr>
          <w:rFonts w:eastAsia="Times New Roman" w:cs="Times New Roman"/>
          <w:color w:val="000000"/>
          <w:kern w:val="0"/>
          <w:sz w:val="32"/>
          <w:szCs w:val="32"/>
          <w14:ligatures w14:val="none"/>
        </w:rPr>
        <w:t>derivata da</w:t>
      </w:r>
      <w:r w:rsidR="00E76AE1" w:rsidRPr="00A47D0F">
        <w:rPr>
          <w:rFonts w:eastAsia="Times New Roman" w:cs="Times New Roman"/>
          <w:color w:val="000000"/>
          <w:kern w:val="0"/>
          <w:sz w:val="32"/>
          <w:szCs w:val="32"/>
          <w14:ligatures w14:val="none"/>
        </w:rPr>
        <w:t>lle analisi di Marx sul feticismo</w:t>
      </w:r>
      <w:r w:rsidR="000A1B74" w:rsidRPr="00A47D0F">
        <w:rPr>
          <w:rFonts w:eastAsia="Times New Roman" w:cs="Times New Roman"/>
          <w:color w:val="000000"/>
          <w:kern w:val="0"/>
          <w:sz w:val="32"/>
          <w:szCs w:val="32"/>
          <w14:ligatures w14:val="none"/>
        </w:rPr>
        <w:t xml:space="preserve"> delle merci</w:t>
      </w:r>
      <w:r w:rsidR="00564A70" w:rsidRPr="00A47D0F">
        <w:rPr>
          <w:rFonts w:eastAsia="Times New Roman" w:cs="Times New Roman"/>
          <w:color w:val="000000"/>
          <w:kern w:val="0"/>
          <w:sz w:val="32"/>
          <w:szCs w:val="32"/>
          <w14:ligatures w14:val="none"/>
        </w:rPr>
        <w:t xml:space="preserve"> </w:t>
      </w:r>
      <w:r w:rsidR="00B824FD" w:rsidRPr="00A47D0F">
        <w:rPr>
          <w:rFonts w:eastAsia="Times New Roman" w:cs="Times New Roman"/>
          <w:color w:val="000000"/>
          <w:kern w:val="0"/>
          <w:sz w:val="32"/>
          <w:szCs w:val="32"/>
          <w14:ligatures w14:val="none"/>
        </w:rPr>
        <w:t xml:space="preserve"> </w:t>
      </w:r>
      <w:r w:rsidR="00564A70" w:rsidRPr="00A47D0F">
        <w:rPr>
          <w:rFonts w:eastAsia="Times New Roman" w:cs="Times New Roman"/>
          <w:color w:val="000000"/>
          <w:kern w:val="0"/>
          <w:sz w:val="32"/>
          <w:szCs w:val="32"/>
          <w14:ligatures w14:val="none"/>
        </w:rPr>
        <w:t>e da</w:t>
      </w:r>
      <w:r w:rsidR="005E4557" w:rsidRPr="00A47D0F">
        <w:rPr>
          <w:rFonts w:eastAsia="Times New Roman" w:cs="Times New Roman"/>
          <w:color w:val="000000"/>
          <w:kern w:val="0"/>
          <w:sz w:val="32"/>
          <w:szCs w:val="32"/>
          <w14:ligatures w14:val="none"/>
        </w:rPr>
        <w:t>l teorico marxista Gyorgy</w:t>
      </w:r>
      <w:r w:rsidR="00564A70" w:rsidRPr="00A47D0F">
        <w:rPr>
          <w:rFonts w:eastAsia="Times New Roman" w:cs="Times New Roman"/>
          <w:color w:val="000000"/>
          <w:kern w:val="0"/>
          <w:sz w:val="32"/>
          <w:szCs w:val="32"/>
          <w14:ligatures w14:val="none"/>
        </w:rPr>
        <w:t xml:space="preserve"> </w:t>
      </w:r>
      <w:r w:rsidR="00B824FD" w:rsidRPr="00A47D0F">
        <w:rPr>
          <w:rFonts w:eastAsia="Times New Roman" w:cs="Times New Roman"/>
          <w:color w:val="000000"/>
          <w:kern w:val="0"/>
          <w:sz w:val="32"/>
          <w:szCs w:val="32"/>
          <w14:ligatures w14:val="none"/>
        </w:rPr>
        <w:t>Lukács, ma un processo psicopatologico e storico-sociale</w:t>
      </w:r>
      <w:r w:rsidR="00FE6787" w:rsidRPr="00A47D0F">
        <w:rPr>
          <w:rFonts w:eastAsia="Times New Roman" w:cs="Times New Roman"/>
          <w:color w:val="000000"/>
          <w:kern w:val="0"/>
          <w:sz w:val="32"/>
          <w:szCs w:val="32"/>
          <w14:ligatures w14:val="none"/>
        </w:rPr>
        <w:t xml:space="preserve"> insieme</w:t>
      </w:r>
      <w:r w:rsidR="00B824FD" w:rsidRPr="00A47D0F">
        <w:rPr>
          <w:rFonts w:eastAsia="Times New Roman" w:cs="Times New Roman"/>
          <w:color w:val="000000"/>
          <w:kern w:val="0"/>
          <w:sz w:val="32"/>
          <w:szCs w:val="32"/>
          <w14:ligatures w14:val="none"/>
        </w:rPr>
        <w:t>.</w:t>
      </w:r>
      <w:r w:rsidR="00426F77" w:rsidRPr="00A47D0F">
        <w:rPr>
          <w:color w:val="000000"/>
          <w:sz w:val="32"/>
          <w:szCs w:val="32"/>
        </w:rPr>
        <w:t xml:space="preserve"> La reificazione</w:t>
      </w:r>
      <w:r w:rsidR="00A87E35" w:rsidRPr="00A47D0F">
        <w:rPr>
          <w:color w:val="000000"/>
          <w:sz w:val="32"/>
          <w:szCs w:val="32"/>
        </w:rPr>
        <w:t xml:space="preserve"> </w:t>
      </w:r>
      <w:r w:rsidR="00A87E35" w:rsidRPr="00A47D0F">
        <w:rPr>
          <w:rFonts w:ascii="-webkit-standard" w:hAnsi="-webkit-standard"/>
          <w:i/>
          <w:iCs/>
          <w:color w:val="000000"/>
          <w:sz w:val="32"/>
          <w:szCs w:val="32"/>
        </w:rPr>
        <w:t>Verdinglichung</w:t>
      </w:r>
      <w:r w:rsidR="00A87E35" w:rsidRPr="00A47D0F">
        <w:rPr>
          <w:color w:val="000000"/>
          <w:sz w:val="32"/>
          <w:szCs w:val="32"/>
        </w:rPr>
        <w:t xml:space="preserve"> concetto</w:t>
      </w:r>
      <w:r w:rsidR="003E60E1" w:rsidRPr="00A47D0F">
        <w:rPr>
          <w:color w:val="000000"/>
          <w:sz w:val="32"/>
          <w:szCs w:val="32"/>
        </w:rPr>
        <w:t xml:space="preserve"> </w:t>
      </w:r>
      <w:r w:rsidR="00E76AE1" w:rsidRPr="00A47D0F">
        <w:rPr>
          <w:color w:val="000000"/>
          <w:sz w:val="32"/>
          <w:szCs w:val="32"/>
        </w:rPr>
        <w:t xml:space="preserve">che troviamo in </w:t>
      </w:r>
      <w:r w:rsidR="00A87E35" w:rsidRPr="00A47D0F">
        <w:rPr>
          <w:color w:val="000000"/>
          <w:sz w:val="32"/>
          <w:szCs w:val="32"/>
        </w:rPr>
        <w:t xml:space="preserve"> </w:t>
      </w:r>
      <w:r w:rsidR="00A87E35" w:rsidRPr="00A47D0F">
        <w:rPr>
          <w:i/>
          <w:iCs/>
          <w:color w:val="000000"/>
          <w:sz w:val="32"/>
          <w:szCs w:val="32"/>
        </w:rPr>
        <w:t>Storia e coscienza di classe</w:t>
      </w:r>
      <w:r w:rsidR="00D377FD" w:rsidRPr="00A47D0F">
        <w:rPr>
          <w:color w:val="000000"/>
          <w:sz w:val="32"/>
          <w:szCs w:val="32"/>
        </w:rPr>
        <w:t xml:space="preserve"> </w:t>
      </w:r>
      <w:r w:rsidR="007C1CE4">
        <w:rPr>
          <w:color w:val="000000"/>
          <w:sz w:val="32"/>
          <w:szCs w:val="32"/>
        </w:rPr>
        <w:t xml:space="preserve"> (Lucàcs,</w:t>
      </w:r>
      <w:r w:rsidR="00334F8B">
        <w:rPr>
          <w:color w:val="000000"/>
          <w:sz w:val="32"/>
          <w:szCs w:val="32"/>
        </w:rPr>
        <w:t xml:space="preserve"> 1923) </w:t>
      </w:r>
      <w:r w:rsidR="00426F77" w:rsidRPr="00A47D0F">
        <w:rPr>
          <w:color w:val="000000"/>
          <w:sz w:val="32"/>
          <w:szCs w:val="32"/>
        </w:rPr>
        <w:t>è la forma mentale attraverso cui una società perde il rapporto con la propria storicità e tratta l’umano come cosa</w:t>
      </w:r>
      <w:r w:rsidR="00D377FD" w:rsidRPr="00A47D0F">
        <w:rPr>
          <w:color w:val="000000"/>
          <w:sz w:val="32"/>
          <w:szCs w:val="32"/>
        </w:rPr>
        <w:t>; si realizza</w:t>
      </w:r>
      <w:r w:rsidR="00E518C9" w:rsidRPr="00A47D0F">
        <w:rPr>
          <w:color w:val="000000"/>
          <w:sz w:val="32"/>
          <w:szCs w:val="32"/>
        </w:rPr>
        <w:t xml:space="preserve"> il prevale</w:t>
      </w:r>
      <w:r w:rsidR="00780D3B" w:rsidRPr="00A47D0F">
        <w:rPr>
          <w:color w:val="000000"/>
          <w:sz w:val="32"/>
          <w:szCs w:val="32"/>
        </w:rPr>
        <w:t xml:space="preserve">re </w:t>
      </w:r>
      <w:r w:rsidR="00E518C9" w:rsidRPr="00A47D0F">
        <w:rPr>
          <w:color w:val="000000"/>
          <w:sz w:val="32"/>
          <w:szCs w:val="32"/>
        </w:rPr>
        <w:t>di un pensiero il cui contenuto è schizofrenico</w:t>
      </w:r>
      <w:r w:rsidR="00114BAE" w:rsidRPr="00A47D0F">
        <w:rPr>
          <w:color w:val="000000"/>
          <w:sz w:val="32"/>
          <w:szCs w:val="32"/>
        </w:rPr>
        <w:t xml:space="preserve"> </w:t>
      </w:r>
      <w:r w:rsidR="00215E0E" w:rsidRPr="00A47D0F">
        <w:rPr>
          <w:rFonts w:ascii="-webkit-standard" w:hAnsi="-webkit-standard"/>
          <w:color w:val="000000"/>
          <w:sz w:val="32"/>
          <w:szCs w:val="32"/>
        </w:rPr>
        <w:t>(Gabel,1962)</w:t>
      </w:r>
      <w:r w:rsidR="00114BAE" w:rsidRPr="00A47D0F">
        <w:rPr>
          <w:rFonts w:ascii="-webkit-standard" w:hAnsi="-webkit-standard"/>
          <w:color w:val="000000"/>
          <w:sz w:val="32"/>
          <w:szCs w:val="32"/>
        </w:rPr>
        <w:t xml:space="preserve"> </w:t>
      </w:r>
      <w:r w:rsidR="003E60E1" w:rsidRPr="00A47D0F">
        <w:rPr>
          <w:rFonts w:ascii="-webkit-standard" w:hAnsi="-webkit-standard"/>
          <w:color w:val="000000"/>
          <w:sz w:val="32"/>
          <w:szCs w:val="32"/>
        </w:rPr>
        <w:t>Viene definito</w:t>
      </w:r>
      <w:r w:rsidR="005E4557" w:rsidRPr="00A47D0F">
        <w:rPr>
          <w:rFonts w:ascii="-webkit-standard" w:hAnsi="-webkit-standard"/>
          <w:color w:val="000000"/>
          <w:sz w:val="32"/>
          <w:szCs w:val="32"/>
        </w:rPr>
        <w:t xml:space="preserve"> da Gabel</w:t>
      </w:r>
      <w:r w:rsidR="003E60E1" w:rsidRPr="00A47D0F">
        <w:rPr>
          <w:rFonts w:ascii="-webkit-standard" w:hAnsi="-webkit-standard"/>
          <w:color w:val="000000"/>
          <w:sz w:val="32"/>
          <w:szCs w:val="32"/>
        </w:rPr>
        <w:t xml:space="preserve"> il concetto di </w:t>
      </w:r>
      <w:r w:rsidR="00114BAE" w:rsidRPr="00A47D0F">
        <w:rPr>
          <w:rFonts w:ascii="-webkit-standard" w:hAnsi="-webkit-standard"/>
          <w:color w:val="000000"/>
          <w:sz w:val="32"/>
          <w:szCs w:val="32"/>
        </w:rPr>
        <w:t xml:space="preserve"> parallelismo socio patologico</w:t>
      </w:r>
      <w:r w:rsidR="003E60E1" w:rsidRPr="00A47D0F">
        <w:rPr>
          <w:rFonts w:ascii="-webkit-standard" w:hAnsi="-webkit-standard"/>
          <w:color w:val="000000"/>
          <w:sz w:val="32"/>
          <w:szCs w:val="32"/>
        </w:rPr>
        <w:t>:</w:t>
      </w:r>
      <w:r w:rsidR="00E16770" w:rsidRPr="00A47D0F">
        <w:rPr>
          <w:rFonts w:ascii="Times New Roman" w:eastAsia="Times New Roman" w:hAnsi="Times New Roman" w:cs="Times New Roman"/>
          <w:color w:val="000000"/>
          <w:kern w:val="0"/>
          <w:sz w:val="32"/>
          <w:szCs w:val="32"/>
          <w14:ligatures w14:val="none"/>
        </w:rPr>
        <w:t xml:space="preserve"> la reificazione non è un semplice errore ideologico</w:t>
      </w:r>
      <w:r w:rsidR="00480556" w:rsidRPr="00A47D0F">
        <w:rPr>
          <w:rFonts w:ascii="Times New Roman" w:eastAsia="Times New Roman" w:hAnsi="Times New Roman" w:cs="Times New Roman"/>
          <w:color w:val="000000"/>
          <w:kern w:val="0"/>
          <w:sz w:val="32"/>
          <w:szCs w:val="32"/>
          <w14:ligatures w14:val="none"/>
        </w:rPr>
        <w:t xml:space="preserve"> </w:t>
      </w:r>
      <w:r w:rsidR="005E4557" w:rsidRPr="00A47D0F">
        <w:rPr>
          <w:rFonts w:ascii="Times New Roman" w:eastAsia="Times New Roman" w:hAnsi="Times New Roman" w:cs="Times New Roman"/>
          <w:color w:val="000000"/>
          <w:kern w:val="0"/>
          <w:sz w:val="32"/>
          <w:szCs w:val="32"/>
          <w14:ligatures w14:val="none"/>
        </w:rPr>
        <w:t>ma il</w:t>
      </w:r>
      <w:r w:rsidR="0078238D" w:rsidRPr="00A47D0F">
        <w:rPr>
          <w:rFonts w:ascii="Times New Roman" w:eastAsia="Times New Roman" w:hAnsi="Times New Roman" w:cs="Times New Roman"/>
          <w:color w:val="000000"/>
          <w:kern w:val="0"/>
          <w:sz w:val="32"/>
          <w:szCs w:val="32"/>
          <w14:ligatures w14:val="none"/>
        </w:rPr>
        <w:t xml:space="preserve"> processo di </w:t>
      </w:r>
      <w:r w:rsidR="00E16770" w:rsidRPr="00A47D0F">
        <w:rPr>
          <w:rFonts w:ascii="Times New Roman" w:eastAsia="Times New Roman" w:hAnsi="Times New Roman" w:cs="Times New Roman"/>
          <w:color w:val="000000"/>
          <w:kern w:val="0"/>
          <w:sz w:val="32"/>
          <w:szCs w:val="32"/>
          <w14:ligatures w14:val="none"/>
        </w:rPr>
        <w:t xml:space="preserve">normalizzazione del delirio, </w:t>
      </w:r>
      <w:r w:rsidR="0078238D" w:rsidRPr="00A47D0F">
        <w:rPr>
          <w:rFonts w:ascii="Times New Roman" w:eastAsia="Times New Roman" w:hAnsi="Times New Roman" w:cs="Times New Roman"/>
          <w:color w:val="000000"/>
          <w:kern w:val="0"/>
          <w:sz w:val="32"/>
          <w:szCs w:val="32"/>
          <w14:ligatures w14:val="none"/>
        </w:rPr>
        <w:t xml:space="preserve">prodotto da </w:t>
      </w:r>
      <w:r w:rsidR="00E16770" w:rsidRPr="00A47D0F">
        <w:rPr>
          <w:rFonts w:ascii="Times New Roman" w:eastAsia="Times New Roman" w:hAnsi="Times New Roman" w:cs="Times New Roman"/>
          <w:color w:val="000000"/>
          <w:kern w:val="0"/>
          <w:sz w:val="32"/>
          <w:szCs w:val="32"/>
          <w14:ligatures w14:val="none"/>
        </w:rPr>
        <w:t xml:space="preserve"> una razionalità collettiva formalmente coerente e sostanzialmente schizofrenica.</w:t>
      </w:r>
      <w:r w:rsidR="0026709B" w:rsidRPr="00A47D0F">
        <w:rPr>
          <w:rFonts w:ascii="Times New Roman" w:eastAsia="Times New Roman" w:hAnsi="Times New Roman" w:cs="Times New Roman"/>
          <w:color w:val="000000"/>
          <w:kern w:val="0"/>
          <w:sz w:val="32"/>
          <w:szCs w:val="32"/>
          <w14:ligatures w14:val="none"/>
        </w:rPr>
        <w:t xml:space="preserve"> </w:t>
      </w:r>
      <w:r w:rsidR="00114BAE" w:rsidRPr="00A47D0F">
        <w:rPr>
          <w:rFonts w:ascii="-webkit-standard" w:hAnsi="-webkit-standard"/>
          <w:color w:val="000000"/>
          <w:sz w:val="32"/>
          <w:szCs w:val="32"/>
        </w:rPr>
        <w:t>La falsa coscienza</w:t>
      </w:r>
      <w:r w:rsidR="00FE6787" w:rsidRPr="00A47D0F">
        <w:rPr>
          <w:rFonts w:ascii="-webkit-standard" w:hAnsi="-webkit-standard"/>
          <w:color w:val="000000"/>
          <w:sz w:val="32"/>
          <w:szCs w:val="32"/>
        </w:rPr>
        <w:t>, i giudizi erronei</w:t>
      </w:r>
      <w:r w:rsidR="00114BAE" w:rsidRPr="00A47D0F">
        <w:rPr>
          <w:rFonts w:ascii="-webkit-standard" w:hAnsi="-webkit-standard"/>
          <w:color w:val="000000"/>
          <w:sz w:val="32"/>
          <w:szCs w:val="32"/>
        </w:rPr>
        <w:t xml:space="preserve"> present</w:t>
      </w:r>
      <w:r w:rsidR="00E16770" w:rsidRPr="00A47D0F">
        <w:rPr>
          <w:rFonts w:ascii="-webkit-standard" w:hAnsi="-webkit-standard"/>
          <w:color w:val="000000"/>
          <w:sz w:val="32"/>
          <w:szCs w:val="32"/>
        </w:rPr>
        <w:t>i</w:t>
      </w:r>
      <w:r w:rsidR="00114BAE" w:rsidRPr="00A47D0F">
        <w:rPr>
          <w:rFonts w:ascii="-webkit-standard" w:hAnsi="-webkit-standard"/>
          <w:color w:val="000000"/>
          <w:sz w:val="32"/>
          <w:szCs w:val="32"/>
        </w:rPr>
        <w:t xml:space="preserve"> a livello  macrosociale in ideologie come il razzismo, il suprematismo bianco, il complottismo</w:t>
      </w:r>
      <w:r w:rsidR="00FE6787" w:rsidRPr="00A47D0F">
        <w:rPr>
          <w:rFonts w:ascii="-webkit-standard" w:hAnsi="-webkit-standard"/>
          <w:color w:val="000000"/>
          <w:sz w:val="32"/>
          <w:szCs w:val="32"/>
        </w:rPr>
        <w:t>,</w:t>
      </w:r>
      <w:r w:rsidR="00114BAE" w:rsidRPr="00A47D0F">
        <w:rPr>
          <w:rFonts w:ascii="-webkit-standard" w:hAnsi="-webkit-standard"/>
          <w:color w:val="000000"/>
          <w:sz w:val="32"/>
          <w:szCs w:val="32"/>
        </w:rPr>
        <w:t xml:space="preserve"> il fanatismo religioso</w:t>
      </w:r>
      <w:r w:rsidR="00E16770" w:rsidRPr="00A47D0F">
        <w:rPr>
          <w:rFonts w:ascii="-webkit-standard" w:hAnsi="-webkit-standard"/>
          <w:color w:val="000000"/>
          <w:sz w:val="32"/>
          <w:szCs w:val="32"/>
        </w:rPr>
        <w:t>,</w:t>
      </w:r>
      <w:r w:rsidR="003E60E1" w:rsidRPr="00A47D0F">
        <w:rPr>
          <w:rFonts w:ascii="-webkit-standard" w:hAnsi="-webkit-standard"/>
          <w:color w:val="000000"/>
          <w:sz w:val="32"/>
          <w:szCs w:val="32"/>
        </w:rPr>
        <w:t xml:space="preserve"> </w:t>
      </w:r>
      <w:r w:rsidR="00E76AE1" w:rsidRPr="00A47D0F">
        <w:rPr>
          <w:rFonts w:ascii="-webkit-standard" w:hAnsi="-webkit-standard"/>
          <w:color w:val="000000"/>
          <w:sz w:val="32"/>
          <w:szCs w:val="32"/>
        </w:rPr>
        <w:t>la sostituzione etnica</w:t>
      </w:r>
      <w:r w:rsidR="00E16770" w:rsidRPr="00A47D0F">
        <w:rPr>
          <w:rFonts w:ascii="-webkit-standard" w:hAnsi="-webkit-standard"/>
          <w:color w:val="000000"/>
          <w:sz w:val="32"/>
          <w:szCs w:val="32"/>
        </w:rPr>
        <w:t xml:space="preserve"> </w:t>
      </w:r>
      <w:r w:rsidR="00114BAE" w:rsidRPr="00A47D0F">
        <w:rPr>
          <w:rFonts w:ascii="-webkit-standard" w:hAnsi="-webkit-standard"/>
          <w:color w:val="000000"/>
          <w:sz w:val="32"/>
          <w:szCs w:val="32"/>
        </w:rPr>
        <w:t>l</w:t>
      </w:r>
      <w:r w:rsidR="00E16770" w:rsidRPr="00A47D0F">
        <w:rPr>
          <w:rFonts w:ascii="-webkit-standard" w:hAnsi="-webkit-standard"/>
          <w:color w:val="000000"/>
          <w:sz w:val="32"/>
          <w:szCs w:val="32"/>
        </w:rPr>
        <w:t>i</w:t>
      </w:r>
      <w:r w:rsidR="00114BAE" w:rsidRPr="00A47D0F">
        <w:rPr>
          <w:rFonts w:ascii="-webkit-standard" w:hAnsi="-webkit-standard"/>
          <w:color w:val="000000"/>
          <w:sz w:val="32"/>
          <w:szCs w:val="32"/>
        </w:rPr>
        <w:t xml:space="preserve"> </w:t>
      </w:r>
      <w:r w:rsidR="003E60E1" w:rsidRPr="00A47D0F">
        <w:rPr>
          <w:rFonts w:ascii="-webkit-standard" w:hAnsi="-webkit-standard"/>
          <w:color w:val="000000"/>
          <w:sz w:val="32"/>
          <w:szCs w:val="32"/>
        </w:rPr>
        <w:t>ritroviamo</w:t>
      </w:r>
      <w:r w:rsidR="00114BAE" w:rsidRPr="00A47D0F">
        <w:rPr>
          <w:rFonts w:ascii="-webkit-standard" w:hAnsi="-webkit-standard"/>
          <w:color w:val="000000"/>
          <w:sz w:val="32"/>
          <w:szCs w:val="32"/>
        </w:rPr>
        <w:t xml:space="preserve"> anche nelle manifestazioni cliniche della schizofrenia. </w:t>
      </w:r>
      <w:r w:rsidR="00215E0E" w:rsidRPr="00A47D0F">
        <w:rPr>
          <w:color w:val="000000"/>
          <w:sz w:val="32"/>
          <w:szCs w:val="32"/>
        </w:rPr>
        <w:t xml:space="preserve">  </w:t>
      </w:r>
      <w:r w:rsidR="00215E0E" w:rsidRPr="007C1CE4">
        <w:rPr>
          <w:color w:val="000000"/>
          <w:sz w:val="32"/>
          <w:szCs w:val="32"/>
        </w:rPr>
        <w:t xml:space="preserve">Per il sociologo francese </w:t>
      </w:r>
      <w:r w:rsidR="00215E0E" w:rsidRPr="007C1CE4">
        <w:rPr>
          <w:rFonts w:ascii="-webkit-standard" w:hAnsi="-webkit-standard"/>
          <w:color w:val="000000"/>
          <w:sz w:val="32"/>
          <w:szCs w:val="32"/>
        </w:rPr>
        <w:t xml:space="preserve"> il “delirio” non nasce</w:t>
      </w:r>
      <w:r w:rsidR="00780D3B" w:rsidRPr="007C1CE4">
        <w:rPr>
          <w:rFonts w:ascii="-webkit-standard" w:hAnsi="-webkit-standard"/>
          <w:color w:val="000000"/>
          <w:sz w:val="32"/>
          <w:szCs w:val="32"/>
        </w:rPr>
        <w:t xml:space="preserve"> però</w:t>
      </w:r>
      <w:r w:rsidR="00215E0E" w:rsidRPr="007C1CE4">
        <w:rPr>
          <w:rFonts w:ascii="-webkit-standard" w:hAnsi="-webkit-standard"/>
          <w:color w:val="000000"/>
          <w:sz w:val="32"/>
          <w:szCs w:val="32"/>
        </w:rPr>
        <w:t xml:space="preserve"> dall’inconscio, ma da</w:t>
      </w:r>
      <w:r w:rsidR="00215E0E" w:rsidRPr="007C1CE4">
        <w:rPr>
          <w:rStyle w:val="apple-converted-space"/>
          <w:rFonts w:ascii="-webkit-standard" w:hAnsi="-webkit-standard"/>
          <w:color w:val="000000"/>
          <w:sz w:val="32"/>
          <w:szCs w:val="32"/>
        </w:rPr>
        <w:t> </w:t>
      </w:r>
      <w:r w:rsidR="00215E0E" w:rsidRPr="007C1CE4">
        <w:rPr>
          <w:rStyle w:val="Enfasigrassetto"/>
          <w:color w:val="000000"/>
          <w:sz w:val="32"/>
          <w:szCs w:val="32"/>
        </w:rPr>
        <w:t>strutture di pensiero socialmente prodotte</w:t>
      </w:r>
      <w:r w:rsidR="00780D3B" w:rsidRPr="007C1CE4">
        <w:rPr>
          <w:rFonts w:ascii="-webkit-standard" w:hAnsi="-webkit-standard"/>
          <w:color w:val="000000"/>
          <w:sz w:val="32"/>
          <w:szCs w:val="32"/>
        </w:rPr>
        <w:t xml:space="preserve">; si tratterebbe di </w:t>
      </w:r>
      <w:r w:rsidR="00215E0E" w:rsidRPr="007C1CE4">
        <w:rPr>
          <w:rFonts w:ascii="-webkit-standard" w:hAnsi="-webkit-standard"/>
          <w:color w:val="000000"/>
          <w:sz w:val="32"/>
          <w:szCs w:val="32"/>
        </w:rPr>
        <w:t>una patologia</w:t>
      </w:r>
      <w:r w:rsidR="003E60E1" w:rsidRPr="007C1CE4">
        <w:rPr>
          <w:rFonts w:ascii="-webkit-standard" w:hAnsi="-webkit-standard"/>
          <w:color w:val="000000"/>
          <w:sz w:val="32"/>
          <w:szCs w:val="32"/>
        </w:rPr>
        <w:t xml:space="preserve"> originariamente</w:t>
      </w:r>
      <w:r w:rsidR="00215E0E" w:rsidRPr="007C1CE4">
        <w:rPr>
          <w:rFonts w:ascii="-webkit-standard" w:hAnsi="-webkit-standard"/>
          <w:color w:val="000000"/>
          <w:sz w:val="32"/>
          <w:szCs w:val="32"/>
        </w:rPr>
        <w:t xml:space="preserve"> della</w:t>
      </w:r>
      <w:r w:rsidR="00215E0E" w:rsidRPr="007C1CE4">
        <w:rPr>
          <w:rStyle w:val="apple-converted-space"/>
          <w:rFonts w:ascii="-webkit-standard" w:hAnsi="-webkit-standard"/>
          <w:color w:val="000000"/>
          <w:sz w:val="32"/>
          <w:szCs w:val="32"/>
        </w:rPr>
        <w:t> </w:t>
      </w:r>
      <w:r w:rsidR="00A73B51" w:rsidRPr="007C1CE4">
        <w:rPr>
          <w:rStyle w:val="apple-converted-space"/>
          <w:rFonts w:ascii="-webkit-standard" w:hAnsi="-webkit-standard"/>
          <w:color w:val="000000"/>
          <w:sz w:val="32"/>
          <w:szCs w:val="32"/>
        </w:rPr>
        <w:t xml:space="preserve"> coscienza e della </w:t>
      </w:r>
      <w:r w:rsidR="00215E0E" w:rsidRPr="007C1CE4">
        <w:rPr>
          <w:rStyle w:val="Enfasigrassetto"/>
          <w:color w:val="000000"/>
          <w:sz w:val="32"/>
          <w:szCs w:val="32"/>
        </w:rPr>
        <w:t>ragione sociale</w:t>
      </w:r>
      <w:r w:rsidR="00215E0E" w:rsidRPr="007C1CE4">
        <w:rPr>
          <w:rFonts w:ascii="-webkit-standard" w:hAnsi="-webkit-standard"/>
          <w:color w:val="000000"/>
          <w:sz w:val="32"/>
          <w:szCs w:val="32"/>
        </w:rPr>
        <w:t xml:space="preserve">, non dell’apparato psichico individuale: c’è in questo una differenza profonda rispetto alla teoria della nascita secondo cui il delirio ha </w:t>
      </w:r>
      <w:r w:rsidR="00780D3B" w:rsidRPr="007C1CE4">
        <w:rPr>
          <w:rFonts w:ascii="-webkit-standard" w:hAnsi="-webkit-standard"/>
          <w:color w:val="000000"/>
          <w:sz w:val="32"/>
          <w:szCs w:val="32"/>
        </w:rPr>
        <w:t>comunque, anche, quando spostiamo l’attenzione da</w:t>
      </w:r>
      <w:r w:rsidR="0070607D" w:rsidRPr="007C1CE4">
        <w:rPr>
          <w:rFonts w:ascii="-webkit-standard" w:hAnsi="-webkit-standard"/>
          <w:color w:val="000000"/>
          <w:sz w:val="32"/>
          <w:szCs w:val="32"/>
        </w:rPr>
        <w:t>l</w:t>
      </w:r>
      <w:r w:rsidR="00780D3B" w:rsidRPr="007C1CE4">
        <w:rPr>
          <w:rFonts w:ascii="-webkit-standard" w:hAnsi="-webkit-standard"/>
          <w:color w:val="000000"/>
          <w:sz w:val="32"/>
          <w:szCs w:val="32"/>
        </w:rPr>
        <w:t>l’individuo a</w:t>
      </w:r>
      <w:r w:rsidR="00E76AE1" w:rsidRPr="007C1CE4">
        <w:rPr>
          <w:rFonts w:ascii="-webkit-standard" w:hAnsi="-webkit-standard"/>
          <w:color w:val="000000"/>
          <w:sz w:val="32"/>
          <w:szCs w:val="32"/>
        </w:rPr>
        <w:t>lla società</w:t>
      </w:r>
      <w:r w:rsidR="00780D3B" w:rsidRPr="007C1CE4">
        <w:rPr>
          <w:rFonts w:ascii="-webkit-standard" w:hAnsi="-webkit-standard"/>
          <w:color w:val="000000"/>
          <w:sz w:val="32"/>
          <w:szCs w:val="32"/>
        </w:rPr>
        <w:t xml:space="preserve">, </w:t>
      </w:r>
      <w:r w:rsidR="00215E0E" w:rsidRPr="007C1CE4">
        <w:rPr>
          <w:rFonts w:ascii="-webkit-standard" w:hAnsi="-webkit-standard"/>
          <w:color w:val="000000"/>
          <w:sz w:val="32"/>
          <w:szCs w:val="32"/>
        </w:rPr>
        <w:t>una genesi soggettiva non cosciente, la pulsione di annullamento.</w:t>
      </w:r>
      <w:r w:rsidR="00D377FD" w:rsidRPr="007C1CE4">
        <w:rPr>
          <w:rFonts w:ascii="-webkit-standard" w:hAnsi="-webkit-standard"/>
          <w:color w:val="000000"/>
          <w:sz w:val="32"/>
          <w:szCs w:val="32"/>
        </w:rPr>
        <w:t xml:space="preserve"> La reificazione, in Lukács, descrive la trasformazione dei rapporti umani in</w:t>
      </w:r>
      <w:r w:rsidR="00564A70" w:rsidRPr="007C1CE4">
        <w:rPr>
          <w:rFonts w:ascii="-webkit-standard" w:hAnsi="-webkit-standard"/>
          <w:color w:val="000000"/>
          <w:sz w:val="32"/>
          <w:szCs w:val="32"/>
        </w:rPr>
        <w:t xml:space="preserve"> </w:t>
      </w:r>
      <w:r w:rsidR="00E16770" w:rsidRPr="007C1CE4">
        <w:rPr>
          <w:rFonts w:ascii="-webkit-standard" w:hAnsi="-webkit-standard"/>
          <w:color w:val="000000"/>
          <w:sz w:val="32"/>
          <w:szCs w:val="32"/>
        </w:rPr>
        <w:t>cui l’altro è trattato alla stessa stregua di un oggetto</w:t>
      </w:r>
      <w:r w:rsidR="00564A70" w:rsidRPr="007C1CE4">
        <w:rPr>
          <w:rFonts w:ascii="-webkit-standard" w:hAnsi="-webkit-standard"/>
          <w:color w:val="000000"/>
          <w:sz w:val="32"/>
          <w:szCs w:val="32"/>
        </w:rPr>
        <w:t xml:space="preserve"> ma</w:t>
      </w:r>
      <w:r w:rsidR="00E90F10" w:rsidRPr="007C1CE4">
        <w:rPr>
          <w:rFonts w:ascii="-webkit-standard" w:hAnsi="-webkit-standard"/>
          <w:color w:val="000000"/>
          <w:sz w:val="32"/>
          <w:szCs w:val="32"/>
        </w:rPr>
        <w:t>t</w:t>
      </w:r>
      <w:r w:rsidR="00564A70" w:rsidRPr="007C1CE4">
        <w:rPr>
          <w:rFonts w:ascii="-webkit-standard" w:hAnsi="-webkit-standard"/>
          <w:color w:val="000000"/>
          <w:sz w:val="32"/>
          <w:szCs w:val="32"/>
        </w:rPr>
        <w:t>erial</w:t>
      </w:r>
      <w:r w:rsidR="003E60E1" w:rsidRPr="007C1CE4">
        <w:rPr>
          <w:rFonts w:ascii="-webkit-standard" w:hAnsi="-webkit-standard"/>
          <w:color w:val="000000"/>
          <w:sz w:val="32"/>
          <w:szCs w:val="32"/>
        </w:rPr>
        <w:t>e</w:t>
      </w:r>
      <w:r w:rsidR="00872514" w:rsidRPr="007C1CE4">
        <w:rPr>
          <w:rFonts w:ascii="-webkit-standard" w:hAnsi="-webkit-standard"/>
          <w:color w:val="000000"/>
          <w:sz w:val="32"/>
          <w:szCs w:val="32"/>
        </w:rPr>
        <w:t>, la merce</w:t>
      </w:r>
      <w:r w:rsidR="00D377FD" w:rsidRPr="007C1CE4">
        <w:rPr>
          <w:rFonts w:ascii="-webkit-standard" w:hAnsi="-webkit-standard"/>
          <w:color w:val="000000"/>
          <w:sz w:val="32"/>
          <w:szCs w:val="32"/>
        </w:rPr>
        <w:t>; in Gabel, essa diventa il principio della psicosi collettiva: una razionalità astratta, coerente e impersonale sostituisce la realtà vissuta e rende il delirio una norma sociale.</w:t>
      </w:r>
    </w:p>
    <w:p w14:paraId="065D881E" w14:textId="77777777" w:rsidR="00C85E80" w:rsidRPr="00A47D0F" w:rsidRDefault="00C85E80" w:rsidP="006903B1">
      <w:pPr>
        <w:pStyle w:val="p1"/>
        <w:rPr>
          <w:rFonts w:ascii="Arial" w:eastAsia="Times New Roman" w:hAnsi="Arial" w:cs="Arial"/>
          <w:color w:val="000000"/>
          <w:sz w:val="32"/>
          <w:szCs w:val="32"/>
        </w:rPr>
      </w:pPr>
    </w:p>
    <w:p w14:paraId="07D52CD7" w14:textId="269B6927" w:rsidR="00FF4ECD" w:rsidRPr="00A47D0F" w:rsidRDefault="00FF4ECD" w:rsidP="006903B1">
      <w:pPr>
        <w:pStyle w:val="p1"/>
        <w:rPr>
          <w:rFonts w:ascii="Arial" w:eastAsia="Times New Roman" w:hAnsi="Arial" w:cs="Arial"/>
          <w:b/>
          <w:bCs/>
          <w:color w:val="000000"/>
          <w:sz w:val="32"/>
          <w:szCs w:val="32"/>
        </w:rPr>
      </w:pPr>
      <w:r w:rsidRPr="00A47D0F">
        <w:rPr>
          <w:rFonts w:ascii="Arial" w:eastAsia="Times New Roman" w:hAnsi="Arial" w:cs="Arial"/>
          <w:b/>
          <w:bCs/>
          <w:color w:val="000000"/>
          <w:sz w:val="32"/>
          <w:szCs w:val="32"/>
        </w:rPr>
        <w:t>Il DSMV e l’ICD 11 e la psicosi collettiva</w:t>
      </w:r>
    </w:p>
    <w:p w14:paraId="01FB47C1" w14:textId="77777777" w:rsidR="00FF4ECD" w:rsidRPr="00A47D0F" w:rsidRDefault="00FF4ECD" w:rsidP="006903B1">
      <w:pPr>
        <w:pStyle w:val="p1"/>
        <w:rPr>
          <w:rFonts w:ascii="Arial" w:eastAsia="Times New Roman" w:hAnsi="Arial" w:cs="Arial"/>
          <w:color w:val="000000"/>
          <w:sz w:val="32"/>
          <w:szCs w:val="32"/>
        </w:rPr>
      </w:pPr>
    </w:p>
    <w:p w14:paraId="3D2828ED" w14:textId="5DCB2658" w:rsidR="00872514" w:rsidRPr="00A47D0F" w:rsidRDefault="009769C0" w:rsidP="006903B1">
      <w:pPr>
        <w:pStyle w:val="p1"/>
        <w:rPr>
          <w:sz w:val="32"/>
          <w:szCs w:val="32"/>
        </w:rPr>
      </w:pPr>
      <w:r w:rsidRPr="00A47D0F">
        <w:rPr>
          <w:rFonts w:ascii="Arial" w:eastAsia="Times New Roman" w:hAnsi="Arial" w:cs="Arial"/>
          <w:color w:val="000000"/>
          <w:sz w:val="32"/>
          <w:szCs w:val="32"/>
        </w:rPr>
        <w:t>Che cos’è</w:t>
      </w:r>
      <w:r w:rsidR="00300621" w:rsidRPr="00A47D0F">
        <w:rPr>
          <w:rFonts w:ascii="Arial" w:eastAsia="Times New Roman" w:hAnsi="Arial" w:cs="Arial"/>
          <w:color w:val="000000"/>
          <w:sz w:val="32"/>
          <w:szCs w:val="32"/>
        </w:rPr>
        <w:t xml:space="preserve"> allora,</w:t>
      </w:r>
      <w:r w:rsidR="00E90F10" w:rsidRPr="00A47D0F">
        <w:rPr>
          <w:rFonts w:ascii="Arial" w:eastAsia="Times New Roman" w:hAnsi="Arial" w:cs="Arial"/>
          <w:color w:val="000000"/>
          <w:sz w:val="32"/>
          <w:szCs w:val="32"/>
        </w:rPr>
        <w:t xml:space="preserve"> </w:t>
      </w:r>
      <w:r w:rsidR="00300621" w:rsidRPr="00A47D0F">
        <w:rPr>
          <w:rFonts w:ascii="Arial" w:eastAsia="Times New Roman" w:hAnsi="Arial" w:cs="Arial"/>
          <w:color w:val="000000"/>
          <w:sz w:val="32"/>
          <w:szCs w:val="32"/>
        </w:rPr>
        <w:t>cercando di approfondire ulteriormente,</w:t>
      </w:r>
      <w:r w:rsidRPr="00A47D0F">
        <w:rPr>
          <w:rFonts w:ascii="Arial" w:eastAsia="Times New Roman" w:hAnsi="Arial" w:cs="Arial"/>
          <w:color w:val="000000"/>
          <w:sz w:val="32"/>
          <w:szCs w:val="32"/>
        </w:rPr>
        <w:t xml:space="preserve"> l</w:t>
      </w:r>
      <w:r w:rsidR="008F0EA1" w:rsidRPr="00A47D0F">
        <w:rPr>
          <w:rFonts w:ascii="Arial" w:eastAsia="Times New Roman" w:hAnsi="Arial" w:cs="Arial"/>
          <w:color w:val="000000"/>
          <w:sz w:val="32"/>
          <w:szCs w:val="32"/>
        </w:rPr>
        <w:t>a psicosi collettiva?</w:t>
      </w:r>
      <w:r w:rsidR="009B4340" w:rsidRPr="00A47D0F">
        <w:rPr>
          <w:rFonts w:ascii="Arial" w:eastAsia="Times New Roman" w:hAnsi="Arial" w:cs="Arial"/>
          <w:color w:val="000000"/>
          <w:sz w:val="32"/>
          <w:szCs w:val="32"/>
        </w:rPr>
        <w:t xml:space="preserve"> Per comprende</w:t>
      </w:r>
      <w:r w:rsidR="00E7150B" w:rsidRPr="00A47D0F">
        <w:rPr>
          <w:rFonts w:ascii="Arial" w:eastAsia="Times New Roman" w:hAnsi="Arial" w:cs="Arial"/>
          <w:color w:val="000000"/>
          <w:sz w:val="32"/>
          <w:szCs w:val="32"/>
        </w:rPr>
        <w:t>r</w:t>
      </w:r>
      <w:r w:rsidR="009B4340" w:rsidRPr="00A47D0F">
        <w:rPr>
          <w:rFonts w:ascii="Arial" w:eastAsia="Times New Roman" w:hAnsi="Arial" w:cs="Arial"/>
          <w:color w:val="000000"/>
          <w:sz w:val="32"/>
          <w:szCs w:val="32"/>
        </w:rPr>
        <w:t xml:space="preserve">ne il significato </w:t>
      </w:r>
      <w:r w:rsidR="00E7150B" w:rsidRPr="00A47D0F">
        <w:rPr>
          <w:rFonts w:ascii="Arial" w:eastAsia="Times New Roman" w:hAnsi="Arial" w:cs="Arial"/>
          <w:color w:val="000000"/>
          <w:sz w:val="32"/>
          <w:szCs w:val="32"/>
        </w:rPr>
        <w:t xml:space="preserve">verrebbe </w:t>
      </w:r>
      <w:r w:rsidR="00186CA6" w:rsidRPr="00A47D0F">
        <w:rPr>
          <w:rFonts w:ascii="Arial" w:eastAsia="Times New Roman" w:hAnsi="Arial" w:cs="Arial"/>
          <w:color w:val="000000"/>
          <w:sz w:val="32"/>
          <w:szCs w:val="32"/>
        </w:rPr>
        <w:t>spontaneo</w:t>
      </w:r>
      <w:r w:rsidR="00E7150B" w:rsidRPr="00A47D0F">
        <w:rPr>
          <w:rFonts w:ascii="Arial" w:eastAsia="Times New Roman" w:hAnsi="Arial" w:cs="Arial"/>
          <w:color w:val="000000"/>
          <w:sz w:val="32"/>
          <w:szCs w:val="32"/>
        </w:rPr>
        <w:t xml:space="preserve"> riferirsi al DSMV</w:t>
      </w:r>
      <w:r w:rsidR="00A7235C">
        <w:rPr>
          <w:rFonts w:ascii="Arial" w:eastAsia="Times New Roman" w:hAnsi="Arial" w:cs="Arial"/>
          <w:color w:val="000000"/>
          <w:sz w:val="32"/>
          <w:szCs w:val="32"/>
        </w:rPr>
        <w:t xml:space="preserve"> (2013/2022)</w:t>
      </w:r>
      <w:r w:rsidR="00695594" w:rsidRPr="00A47D0F">
        <w:rPr>
          <w:rFonts w:ascii="Arial" w:eastAsia="Times New Roman" w:hAnsi="Arial" w:cs="Arial"/>
          <w:color w:val="000000"/>
          <w:sz w:val="32"/>
          <w:szCs w:val="32"/>
        </w:rPr>
        <w:t xml:space="preserve"> per capire se essa possa corrispondere ad una diagnosi</w:t>
      </w:r>
      <w:r w:rsidR="00E7150B" w:rsidRPr="00A47D0F">
        <w:rPr>
          <w:rFonts w:ascii="Arial" w:eastAsia="Times New Roman" w:hAnsi="Arial" w:cs="Arial"/>
          <w:color w:val="000000"/>
          <w:sz w:val="32"/>
          <w:szCs w:val="32"/>
        </w:rPr>
        <w:t xml:space="preserve">. Ma </w:t>
      </w:r>
      <w:r w:rsidR="00FA45DC" w:rsidRPr="00A47D0F">
        <w:rPr>
          <w:color w:val="000000"/>
          <w:sz w:val="32"/>
          <w:szCs w:val="32"/>
        </w:rPr>
        <w:t>Nel DSM-5 (né nel DSM-5-TR) non esiste la categoria di “psicosi collettiva”.</w:t>
      </w:r>
      <w:r w:rsidR="00F13FFA" w:rsidRPr="00A47D0F">
        <w:rPr>
          <w:color w:val="000000"/>
          <w:sz w:val="32"/>
          <w:szCs w:val="32"/>
        </w:rPr>
        <w:t xml:space="preserve"> Forse ciò dipende dal fatto che  siamo di fronte ad </w:t>
      </w:r>
      <w:r w:rsidR="00743BD6" w:rsidRPr="00A47D0F">
        <w:rPr>
          <w:sz w:val="32"/>
          <w:szCs w:val="32"/>
        </w:rPr>
        <w:t xml:space="preserve">una </w:t>
      </w:r>
      <w:r w:rsidR="000079DF" w:rsidRPr="00A47D0F">
        <w:rPr>
          <w:sz w:val="32"/>
          <w:szCs w:val="32"/>
        </w:rPr>
        <w:t xml:space="preserve">categoria </w:t>
      </w:r>
      <w:r w:rsidR="00743BD6" w:rsidRPr="00A47D0F">
        <w:rPr>
          <w:sz w:val="32"/>
          <w:szCs w:val="32"/>
        </w:rPr>
        <w:t>sui generis, l’individuazione di un fenomeno emergente in un contesto storico sociale</w:t>
      </w:r>
      <w:r w:rsidR="00A677AF" w:rsidRPr="00A47D0F">
        <w:rPr>
          <w:sz w:val="32"/>
          <w:szCs w:val="32"/>
        </w:rPr>
        <w:t xml:space="preserve">. </w:t>
      </w:r>
      <w:r w:rsidR="0024663A" w:rsidRPr="00A47D0F">
        <w:rPr>
          <w:rStyle w:val="Enfasigrassetto"/>
          <w:color w:val="000000"/>
          <w:sz w:val="32"/>
          <w:szCs w:val="32"/>
        </w:rPr>
        <w:t>La diagnosi</w:t>
      </w:r>
      <w:r w:rsidR="0024663A" w:rsidRPr="00A47D0F">
        <w:rPr>
          <w:rStyle w:val="apple-converted-space"/>
          <w:rFonts w:ascii="-webkit-standard" w:hAnsi="-webkit-standard"/>
          <w:color w:val="000000"/>
          <w:sz w:val="32"/>
          <w:szCs w:val="32"/>
        </w:rPr>
        <w:t> </w:t>
      </w:r>
      <w:r w:rsidR="0024663A" w:rsidRPr="00A47D0F">
        <w:rPr>
          <w:rFonts w:ascii="-webkit-standard" w:hAnsi="-webkit-standard"/>
          <w:color w:val="000000"/>
          <w:sz w:val="32"/>
          <w:szCs w:val="32"/>
        </w:rPr>
        <w:t>è</w:t>
      </w:r>
      <w:r w:rsidR="001F744C" w:rsidRPr="00A47D0F">
        <w:rPr>
          <w:rFonts w:ascii="-webkit-standard" w:hAnsi="-webkit-standard"/>
          <w:color w:val="000000"/>
          <w:sz w:val="32"/>
          <w:szCs w:val="32"/>
        </w:rPr>
        <w:t>, in senso lato,</w:t>
      </w:r>
      <w:r w:rsidR="0024663A" w:rsidRPr="00A47D0F">
        <w:rPr>
          <w:rFonts w:ascii="-webkit-standard" w:hAnsi="-webkit-standard"/>
          <w:color w:val="000000"/>
          <w:sz w:val="32"/>
          <w:szCs w:val="32"/>
        </w:rPr>
        <w:t xml:space="preserve"> il</w:t>
      </w:r>
      <w:r w:rsidR="0024663A" w:rsidRPr="00A47D0F">
        <w:rPr>
          <w:rStyle w:val="apple-converted-space"/>
          <w:rFonts w:ascii="-webkit-standard" w:hAnsi="-webkit-standard"/>
          <w:color w:val="000000"/>
          <w:sz w:val="32"/>
          <w:szCs w:val="32"/>
        </w:rPr>
        <w:t> </w:t>
      </w:r>
      <w:r w:rsidR="0024663A" w:rsidRPr="00A47D0F">
        <w:rPr>
          <w:rStyle w:val="Enfasigrassetto"/>
          <w:color w:val="000000"/>
          <w:sz w:val="32"/>
          <w:szCs w:val="32"/>
        </w:rPr>
        <w:t>processo attraverso cui si riconosce, si nomina e si interpreta una condizione che non necessariamente però è quella di competenza della medicina organica</w:t>
      </w:r>
      <w:r w:rsidR="00A256C6" w:rsidRPr="00A47D0F">
        <w:rPr>
          <w:rStyle w:val="Enfasigrassetto"/>
          <w:color w:val="000000"/>
          <w:sz w:val="32"/>
          <w:szCs w:val="32"/>
        </w:rPr>
        <w:t>.</w:t>
      </w:r>
      <w:r w:rsidR="00872514" w:rsidRPr="00A47D0F">
        <w:rPr>
          <w:rStyle w:val="Enfasigrassetto"/>
          <w:color w:val="000000"/>
          <w:sz w:val="32"/>
          <w:szCs w:val="32"/>
        </w:rPr>
        <w:t xml:space="preserve"> </w:t>
      </w:r>
      <w:r w:rsidR="000079DF" w:rsidRPr="00A47D0F">
        <w:rPr>
          <w:sz w:val="32"/>
          <w:szCs w:val="32"/>
        </w:rPr>
        <w:t>Il quesito che dobbiamo porci è se le conoscenze della psichiatria sono valide solo in ambito clinico</w:t>
      </w:r>
      <w:r w:rsidR="008C05EC" w:rsidRPr="00A47D0F">
        <w:rPr>
          <w:sz w:val="32"/>
          <w:szCs w:val="32"/>
        </w:rPr>
        <w:t xml:space="preserve"> individuale</w:t>
      </w:r>
      <w:r w:rsidR="00445FC1" w:rsidRPr="00A47D0F">
        <w:rPr>
          <w:sz w:val="32"/>
          <w:szCs w:val="32"/>
        </w:rPr>
        <w:t xml:space="preserve">, quello della diagnosi </w:t>
      </w:r>
      <w:r w:rsidR="00872514" w:rsidRPr="00A47D0F">
        <w:rPr>
          <w:sz w:val="32"/>
          <w:szCs w:val="32"/>
        </w:rPr>
        <w:t xml:space="preserve"> medica </w:t>
      </w:r>
      <w:r w:rsidR="00445FC1" w:rsidRPr="00A47D0F">
        <w:rPr>
          <w:sz w:val="32"/>
          <w:szCs w:val="32"/>
        </w:rPr>
        <w:t>tradizionale</w:t>
      </w:r>
      <w:r w:rsidR="008C05EC" w:rsidRPr="00A47D0F">
        <w:rPr>
          <w:sz w:val="32"/>
          <w:szCs w:val="32"/>
        </w:rPr>
        <w:t xml:space="preserve"> </w:t>
      </w:r>
      <w:r w:rsidR="000079DF" w:rsidRPr="00A47D0F">
        <w:rPr>
          <w:sz w:val="32"/>
          <w:szCs w:val="32"/>
        </w:rPr>
        <w:t xml:space="preserve"> od anche siano strumenti interpretativi e di intervento </w:t>
      </w:r>
      <w:r w:rsidR="00564A70" w:rsidRPr="00A47D0F">
        <w:rPr>
          <w:sz w:val="32"/>
          <w:szCs w:val="32"/>
        </w:rPr>
        <w:t xml:space="preserve">nella </w:t>
      </w:r>
      <w:r w:rsidR="000079DF" w:rsidRPr="00A47D0F">
        <w:rPr>
          <w:sz w:val="32"/>
          <w:szCs w:val="32"/>
        </w:rPr>
        <w:t>realtà culturale e politica.</w:t>
      </w:r>
    </w:p>
    <w:p w14:paraId="00D20E9B" w14:textId="6F28D732" w:rsidR="00743BD6" w:rsidRPr="00A47D0F" w:rsidRDefault="00F21DD7" w:rsidP="006903B1">
      <w:pPr>
        <w:pStyle w:val="p1"/>
        <w:ind w:left="360"/>
        <w:rPr>
          <w:sz w:val="32"/>
          <w:szCs w:val="32"/>
        </w:rPr>
      </w:pPr>
      <w:r w:rsidRPr="00A47D0F">
        <w:rPr>
          <w:rStyle w:val="s1"/>
          <w:sz w:val="32"/>
          <w:szCs w:val="32"/>
        </w:rPr>
        <w:t xml:space="preserve">. </w:t>
      </w:r>
    </w:p>
    <w:p w14:paraId="0AA14B3A" w14:textId="1EAAB7E7" w:rsidR="00A827C2" w:rsidRPr="00A47D0F" w:rsidRDefault="00A827C2" w:rsidP="006903B1">
      <w:pPr>
        <w:pStyle w:val="p1"/>
        <w:rPr>
          <w:rFonts w:ascii="Arial" w:eastAsia="Times New Roman" w:hAnsi="Arial" w:cs="Arial"/>
          <w:color w:val="000000"/>
          <w:sz w:val="32"/>
          <w:szCs w:val="32"/>
        </w:rPr>
      </w:pPr>
      <w:r w:rsidRPr="00A47D0F">
        <w:rPr>
          <w:rFonts w:ascii="Arial" w:eastAsia="Times New Roman" w:hAnsi="Arial" w:cs="Arial"/>
          <w:color w:val="000000"/>
          <w:sz w:val="32"/>
          <w:szCs w:val="32"/>
        </w:rPr>
        <w:t>Anche nell’ICD-11</w:t>
      </w:r>
      <w:r w:rsidR="00A7235C">
        <w:rPr>
          <w:rFonts w:ascii="Arial" w:eastAsia="Times New Roman" w:hAnsi="Arial" w:cs="Arial"/>
          <w:color w:val="000000"/>
          <w:sz w:val="32"/>
          <w:szCs w:val="32"/>
        </w:rPr>
        <w:t xml:space="preserve"> (2019)</w:t>
      </w:r>
      <w:r w:rsidRPr="00A47D0F">
        <w:rPr>
          <w:rFonts w:ascii="Arial" w:eastAsia="Times New Roman" w:hAnsi="Arial" w:cs="Arial"/>
          <w:color w:val="000000"/>
          <w:sz w:val="32"/>
          <w:szCs w:val="32"/>
        </w:rPr>
        <w:t xml:space="preserve"> la classificazione internazionale delle malattie redatta dal Wold Health Organization </w:t>
      </w:r>
      <w:r w:rsidRPr="00A47D0F">
        <w:rPr>
          <w:rFonts w:ascii="Arial" w:hAnsi="Arial" w:cs="Arial"/>
          <w:color w:val="000000"/>
          <w:sz w:val="32"/>
          <w:szCs w:val="32"/>
        </w:rPr>
        <w:t>troviamo lo stesso risultato</w:t>
      </w:r>
      <w:r w:rsidR="007701B5" w:rsidRPr="00A47D0F">
        <w:rPr>
          <w:rFonts w:ascii="Arial" w:hAnsi="Arial" w:cs="Arial"/>
          <w:color w:val="000000"/>
          <w:sz w:val="32"/>
          <w:szCs w:val="32"/>
        </w:rPr>
        <w:t xml:space="preserve"> che abbiamo trovato nel DSMV:</w:t>
      </w:r>
      <w:r w:rsidR="00FA45DC" w:rsidRPr="00A47D0F">
        <w:rPr>
          <w:color w:val="000000"/>
          <w:sz w:val="32"/>
          <w:szCs w:val="32"/>
        </w:rPr>
        <w:br/>
      </w:r>
      <w:r w:rsidR="00FA45DC" w:rsidRPr="00A47D0F">
        <w:rPr>
          <w:color w:val="000000"/>
          <w:sz w:val="32"/>
          <w:szCs w:val="32"/>
        </w:rPr>
        <w:br/>
      </w:r>
      <w:r w:rsidR="007701B5" w:rsidRPr="00A47D0F">
        <w:rPr>
          <w:color w:val="000000"/>
          <w:sz w:val="32"/>
          <w:szCs w:val="32"/>
        </w:rPr>
        <w:t xml:space="preserve">i </w:t>
      </w:r>
      <w:r w:rsidR="00743BD6" w:rsidRPr="00A47D0F">
        <w:rPr>
          <w:color w:val="000000"/>
          <w:sz w:val="32"/>
          <w:szCs w:val="32"/>
        </w:rPr>
        <w:t>due manuali DSMV e ICD-11</w:t>
      </w:r>
      <w:r w:rsidR="00FA45DC" w:rsidRPr="00A47D0F">
        <w:rPr>
          <w:color w:val="000000"/>
          <w:sz w:val="32"/>
          <w:szCs w:val="32"/>
        </w:rPr>
        <w:t xml:space="preserve"> mant</w:t>
      </w:r>
      <w:r w:rsidR="00743BD6" w:rsidRPr="00A47D0F">
        <w:rPr>
          <w:color w:val="000000"/>
          <w:sz w:val="32"/>
          <w:szCs w:val="32"/>
        </w:rPr>
        <w:t>engono</w:t>
      </w:r>
      <w:r w:rsidR="00FA45DC" w:rsidRPr="00A47D0F">
        <w:rPr>
          <w:color w:val="000000"/>
          <w:sz w:val="32"/>
          <w:szCs w:val="32"/>
        </w:rPr>
        <w:t xml:space="preserve"> una prospettiva individuale, clinico-nosografica, e non contempla</w:t>
      </w:r>
      <w:r w:rsidR="00743BD6" w:rsidRPr="00A47D0F">
        <w:rPr>
          <w:color w:val="000000"/>
          <w:sz w:val="32"/>
          <w:szCs w:val="32"/>
        </w:rPr>
        <w:t>no</w:t>
      </w:r>
      <w:r w:rsidR="00FA45DC" w:rsidRPr="00A47D0F">
        <w:rPr>
          <w:color w:val="000000"/>
          <w:sz w:val="32"/>
          <w:szCs w:val="32"/>
        </w:rPr>
        <w:t xml:space="preserve"> forme collettive o storico-sociali del funzionamento psicotico</w:t>
      </w:r>
      <w:r w:rsidR="00564A70" w:rsidRPr="00A47D0F">
        <w:rPr>
          <w:color w:val="000000"/>
          <w:sz w:val="32"/>
          <w:szCs w:val="32"/>
        </w:rPr>
        <w:t>: ignorano il principio del parallelismo socio-pa</w:t>
      </w:r>
      <w:r w:rsidR="00872514" w:rsidRPr="00A47D0F">
        <w:rPr>
          <w:color w:val="000000"/>
          <w:sz w:val="32"/>
          <w:szCs w:val="32"/>
        </w:rPr>
        <w:t>t</w:t>
      </w:r>
      <w:r w:rsidR="00564A70" w:rsidRPr="00A47D0F">
        <w:rPr>
          <w:color w:val="000000"/>
          <w:sz w:val="32"/>
          <w:szCs w:val="32"/>
        </w:rPr>
        <w:t>ologico.</w:t>
      </w:r>
      <w:r w:rsidR="00D3579C" w:rsidRPr="00A47D0F">
        <w:rPr>
          <w:color w:val="000000"/>
          <w:sz w:val="32"/>
          <w:szCs w:val="32"/>
        </w:rPr>
        <w:t xml:space="preserve"> </w:t>
      </w:r>
      <w:r w:rsidR="004548DE" w:rsidRPr="00A47D0F">
        <w:rPr>
          <w:color w:val="000000"/>
          <w:sz w:val="32"/>
          <w:szCs w:val="32"/>
        </w:rPr>
        <w:t>N</w:t>
      </w:r>
      <w:r w:rsidR="00FA45DC" w:rsidRPr="00A47D0F">
        <w:rPr>
          <w:color w:val="000000"/>
          <w:sz w:val="32"/>
          <w:szCs w:val="32"/>
        </w:rPr>
        <w:t>el DSM-5</w:t>
      </w:r>
      <w:r w:rsidR="004548DE" w:rsidRPr="00A47D0F">
        <w:rPr>
          <w:color w:val="000000"/>
          <w:sz w:val="32"/>
          <w:szCs w:val="32"/>
        </w:rPr>
        <w:t xml:space="preserve"> </w:t>
      </w:r>
      <w:r w:rsidR="004548DE" w:rsidRPr="00A47D0F">
        <w:rPr>
          <w:rFonts w:ascii="Cambria" w:hAnsi="Cambria" w:cs="Apple Color Emoji"/>
          <w:color w:val="000000"/>
          <w:sz w:val="32"/>
          <w:szCs w:val="32"/>
        </w:rPr>
        <w:t>è</w:t>
      </w:r>
      <w:r w:rsidR="00FA45DC" w:rsidRPr="00A47D0F">
        <w:rPr>
          <w:color w:val="000000"/>
          <w:sz w:val="32"/>
          <w:szCs w:val="32"/>
        </w:rPr>
        <w:t xml:space="preserve"> </w:t>
      </w:r>
      <w:r w:rsidR="004548DE" w:rsidRPr="00A47D0F">
        <w:rPr>
          <w:color w:val="000000"/>
          <w:sz w:val="32"/>
          <w:szCs w:val="32"/>
        </w:rPr>
        <w:t>a</w:t>
      </w:r>
      <w:r w:rsidR="00FA45DC" w:rsidRPr="00A47D0F">
        <w:rPr>
          <w:color w:val="000000"/>
          <w:sz w:val="32"/>
          <w:szCs w:val="32"/>
        </w:rPr>
        <w:t>ssente</w:t>
      </w:r>
      <w:r w:rsidR="00D3579C" w:rsidRPr="00A47D0F">
        <w:rPr>
          <w:color w:val="000000"/>
          <w:sz w:val="32"/>
          <w:szCs w:val="32"/>
        </w:rPr>
        <w:t xml:space="preserve"> la</w:t>
      </w:r>
      <w:r w:rsidR="00FA45DC" w:rsidRPr="00A47D0F">
        <w:rPr>
          <w:color w:val="000000"/>
          <w:sz w:val="32"/>
          <w:szCs w:val="32"/>
        </w:rPr>
        <w:t xml:space="preserve"> </w:t>
      </w:r>
      <w:r w:rsidR="00D3579C" w:rsidRPr="00A47D0F">
        <w:rPr>
          <w:color w:val="000000"/>
          <w:sz w:val="32"/>
          <w:szCs w:val="32"/>
        </w:rPr>
        <w:t>p</w:t>
      </w:r>
      <w:r w:rsidR="00FA45DC" w:rsidRPr="00A47D0F">
        <w:rPr>
          <w:color w:val="000000"/>
          <w:sz w:val="32"/>
          <w:szCs w:val="32"/>
        </w:rPr>
        <w:t>sicosi collettiva</w:t>
      </w:r>
      <w:r w:rsidR="00D3579C" w:rsidRPr="00A47D0F">
        <w:rPr>
          <w:color w:val="000000"/>
          <w:sz w:val="32"/>
          <w:szCs w:val="32"/>
        </w:rPr>
        <w:t>, la f</w:t>
      </w:r>
      <w:r w:rsidR="00FA45DC" w:rsidRPr="00A47D0F">
        <w:rPr>
          <w:color w:val="000000"/>
          <w:sz w:val="32"/>
          <w:szCs w:val="32"/>
        </w:rPr>
        <w:t>ollia di massa</w:t>
      </w:r>
      <w:r w:rsidR="00D3579C" w:rsidRPr="00A47D0F">
        <w:rPr>
          <w:color w:val="000000"/>
          <w:sz w:val="32"/>
          <w:szCs w:val="32"/>
        </w:rPr>
        <w:t>, il d</w:t>
      </w:r>
      <w:r w:rsidR="00FA45DC" w:rsidRPr="00A47D0F">
        <w:rPr>
          <w:color w:val="000000"/>
          <w:sz w:val="32"/>
          <w:szCs w:val="32"/>
        </w:rPr>
        <w:t>elirio collettivo</w:t>
      </w:r>
      <w:r w:rsidR="00D3579C" w:rsidRPr="00A47D0F">
        <w:rPr>
          <w:color w:val="000000"/>
          <w:sz w:val="32"/>
          <w:szCs w:val="32"/>
        </w:rPr>
        <w:t>, la</w:t>
      </w:r>
      <w:r w:rsidR="00FA45DC" w:rsidRPr="00A47D0F">
        <w:rPr>
          <w:color w:val="000000"/>
          <w:sz w:val="32"/>
          <w:szCs w:val="32"/>
        </w:rPr>
        <w:t xml:space="preserve"> </w:t>
      </w:r>
      <w:r w:rsidR="00D3579C" w:rsidRPr="00A47D0F">
        <w:rPr>
          <w:color w:val="000000"/>
          <w:sz w:val="32"/>
          <w:szCs w:val="32"/>
        </w:rPr>
        <w:t>r</w:t>
      </w:r>
      <w:r w:rsidR="00FA45DC" w:rsidRPr="00A47D0F">
        <w:rPr>
          <w:color w:val="000000"/>
          <w:sz w:val="32"/>
          <w:szCs w:val="32"/>
        </w:rPr>
        <w:t>azionalità delirante istituzionale</w:t>
      </w:r>
      <w:r w:rsidR="007701B5" w:rsidRPr="00A47D0F">
        <w:rPr>
          <w:color w:val="000000"/>
          <w:sz w:val="32"/>
          <w:szCs w:val="32"/>
        </w:rPr>
        <w:t>: questi ultimi sono</w:t>
      </w:r>
      <w:r w:rsidR="00545BAE" w:rsidRPr="00A47D0F">
        <w:rPr>
          <w:color w:val="000000"/>
          <w:sz w:val="32"/>
          <w:szCs w:val="32"/>
        </w:rPr>
        <w:t xml:space="preserve"> </w:t>
      </w:r>
      <w:r w:rsidR="00D3579C" w:rsidRPr="00A47D0F">
        <w:rPr>
          <w:color w:val="000000"/>
          <w:sz w:val="32"/>
          <w:szCs w:val="32"/>
        </w:rPr>
        <w:t>concetti</w:t>
      </w:r>
      <w:r w:rsidR="00FA45DC" w:rsidRPr="00A47D0F">
        <w:rPr>
          <w:color w:val="000000"/>
          <w:sz w:val="32"/>
          <w:szCs w:val="32"/>
        </w:rPr>
        <w:t xml:space="preserve"> storici, sociologici o critico-filosofici, non riconosciuti dal DSM</w:t>
      </w:r>
      <w:r w:rsidRPr="00A47D0F">
        <w:rPr>
          <w:color w:val="000000"/>
          <w:sz w:val="32"/>
          <w:szCs w:val="32"/>
        </w:rPr>
        <w:t xml:space="preserve"> o dal ICD-11.</w:t>
      </w:r>
    </w:p>
    <w:p w14:paraId="7F921BD9" w14:textId="10706786" w:rsidR="00ED7AE0" w:rsidRPr="00110186" w:rsidRDefault="00FA45DC" w:rsidP="006903B1">
      <w:pPr>
        <w:rPr>
          <w:color w:val="000000"/>
          <w:sz w:val="32"/>
          <w:szCs w:val="32"/>
        </w:rPr>
      </w:pPr>
      <w:r w:rsidRPr="00A47D0F">
        <w:rPr>
          <w:rFonts w:ascii="Helvetica" w:hAnsi="Helvetica"/>
          <w:color w:val="000000"/>
          <w:sz w:val="32"/>
          <w:szCs w:val="32"/>
        </w:rPr>
        <w:t>L’unico punto in cui compare qualcosa di “interpersonale” è</w:t>
      </w:r>
      <w:r w:rsidR="004548DE" w:rsidRPr="00A47D0F">
        <w:rPr>
          <w:rFonts w:ascii="Helvetica" w:hAnsi="Helvetica"/>
          <w:color w:val="000000"/>
          <w:sz w:val="32"/>
          <w:szCs w:val="32"/>
        </w:rPr>
        <w:t xml:space="preserve"> quando si parla del </w:t>
      </w:r>
      <w:r w:rsidRPr="008A5298">
        <w:rPr>
          <w:rFonts w:ascii="Helvetica" w:hAnsi="Helvetica"/>
          <w:i/>
          <w:iCs/>
          <w:color w:val="000000"/>
          <w:sz w:val="32"/>
          <w:szCs w:val="32"/>
        </w:rPr>
        <w:t>Disturbo delirante – tipo condiviso</w:t>
      </w:r>
      <w:r w:rsidRPr="00A47D0F">
        <w:rPr>
          <w:rFonts w:ascii="Helvetica" w:hAnsi="Helvetica"/>
          <w:color w:val="000000"/>
          <w:sz w:val="32"/>
          <w:szCs w:val="32"/>
        </w:rPr>
        <w:br/>
        <w:t xml:space="preserve">(nome DSM-5: </w:t>
      </w:r>
      <w:r w:rsidRPr="008A5298">
        <w:rPr>
          <w:rFonts w:ascii="Helvetica" w:hAnsi="Helvetica"/>
          <w:i/>
          <w:iCs/>
          <w:color w:val="000000"/>
          <w:sz w:val="32"/>
          <w:szCs w:val="32"/>
        </w:rPr>
        <w:t>Shared Delusional Disorder</w:t>
      </w:r>
      <w:r w:rsidRPr="00A47D0F">
        <w:rPr>
          <w:rFonts w:ascii="Helvetica" w:hAnsi="Helvetica"/>
          <w:color w:val="000000"/>
          <w:sz w:val="32"/>
          <w:szCs w:val="32"/>
        </w:rPr>
        <w:t xml:space="preserve"> assorbito dentro il </w:t>
      </w:r>
      <w:r w:rsidRPr="008A5298">
        <w:rPr>
          <w:rFonts w:ascii="Helvetica" w:hAnsi="Helvetica"/>
          <w:i/>
          <w:iCs/>
          <w:color w:val="000000"/>
          <w:sz w:val="32"/>
          <w:szCs w:val="32"/>
        </w:rPr>
        <w:t>Disturbo delirante</w:t>
      </w:r>
      <w:r w:rsidRPr="00A47D0F">
        <w:rPr>
          <w:rFonts w:ascii="Helvetica" w:hAnsi="Helvetica"/>
          <w:color w:val="000000"/>
          <w:sz w:val="32"/>
          <w:szCs w:val="32"/>
        </w:rPr>
        <w:t>)</w:t>
      </w:r>
      <w:r w:rsidR="004548DE" w:rsidRPr="00A47D0F">
        <w:rPr>
          <w:rFonts w:ascii="Helvetica" w:hAnsi="Helvetica"/>
          <w:color w:val="000000"/>
          <w:sz w:val="32"/>
          <w:szCs w:val="32"/>
        </w:rPr>
        <w:t xml:space="preserve">. Esso </w:t>
      </w:r>
      <w:r w:rsidRPr="00A47D0F">
        <w:rPr>
          <w:rFonts w:ascii="Helvetica" w:hAnsi="Helvetica"/>
          <w:color w:val="000000"/>
          <w:sz w:val="32"/>
          <w:szCs w:val="32"/>
        </w:rPr>
        <w:t>riguarda 2 persone (o poche)</w:t>
      </w:r>
      <w:r w:rsidR="004548DE" w:rsidRPr="00A47D0F">
        <w:rPr>
          <w:rFonts w:ascii="Helvetica" w:hAnsi="Helvetica"/>
          <w:color w:val="000000"/>
          <w:sz w:val="32"/>
          <w:szCs w:val="32"/>
        </w:rPr>
        <w:t xml:space="preserve">: </w:t>
      </w:r>
      <w:r w:rsidRPr="00A47D0F">
        <w:rPr>
          <w:rFonts w:ascii="Helvetica" w:hAnsi="Helvetica"/>
          <w:color w:val="000000"/>
          <w:sz w:val="32"/>
          <w:szCs w:val="32"/>
        </w:rPr>
        <w:t>una persona “dominante” trasmette il delirio a una “subordinata”</w:t>
      </w:r>
      <w:r w:rsidR="004548DE" w:rsidRPr="00A47D0F">
        <w:rPr>
          <w:rFonts w:ascii="Helvetica" w:hAnsi="Helvetica"/>
          <w:color w:val="000000"/>
          <w:sz w:val="32"/>
          <w:szCs w:val="32"/>
        </w:rPr>
        <w:t>. non si tratta di un fenomeno</w:t>
      </w:r>
      <w:r w:rsidRPr="00A47D0F">
        <w:rPr>
          <w:rFonts w:ascii="Helvetica" w:hAnsi="Helvetica"/>
          <w:color w:val="000000"/>
          <w:sz w:val="32"/>
          <w:szCs w:val="32"/>
        </w:rPr>
        <w:t xml:space="preserve"> collettivo</w:t>
      </w:r>
      <w:r w:rsidR="004548DE" w:rsidRPr="00A47D0F">
        <w:rPr>
          <w:rFonts w:ascii="Helvetica" w:hAnsi="Helvetica"/>
          <w:color w:val="000000"/>
          <w:sz w:val="32"/>
          <w:szCs w:val="32"/>
        </w:rPr>
        <w:t xml:space="preserve"> od</w:t>
      </w:r>
      <w:r w:rsidRPr="00A47D0F">
        <w:rPr>
          <w:rFonts w:ascii="Helvetica" w:hAnsi="Helvetica"/>
          <w:color w:val="000000"/>
          <w:sz w:val="32"/>
          <w:szCs w:val="32"/>
        </w:rPr>
        <w:t xml:space="preserve"> emergente</w:t>
      </w:r>
      <w:r w:rsidR="007701B5" w:rsidRPr="00A47D0F">
        <w:rPr>
          <w:rFonts w:ascii="Helvetica" w:hAnsi="Helvetica"/>
          <w:color w:val="000000"/>
          <w:sz w:val="32"/>
          <w:szCs w:val="32"/>
        </w:rPr>
        <w:t xml:space="preserve">,ma </w:t>
      </w:r>
      <w:r w:rsidR="0078238D" w:rsidRPr="00A47D0F">
        <w:rPr>
          <w:rFonts w:ascii="Helvetica" w:hAnsi="Helvetica"/>
          <w:color w:val="000000"/>
          <w:sz w:val="32"/>
          <w:szCs w:val="32"/>
        </w:rPr>
        <w:t>di</w:t>
      </w:r>
      <w:r w:rsidR="007701B5" w:rsidRPr="00A47D0F">
        <w:rPr>
          <w:rFonts w:ascii="Helvetica" w:hAnsi="Helvetica"/>
          <w:color w:val="000000"/>
          <w:sz w:val="32"/>
          <w:szCs w:val="32"/>
        </w:rPr>
        <w:t xml:space="preserve"> un processo </w:t>
      </w:r>
      <w:r w:rsidR="004548DE" w:rsidRPr="00A47D0F">
        <w:rPr>
          <w:rFonts w:ascii="Helvetica" w:hAnsi="Helvetica"/>
          <w:color w:val="000000"/>
          <w:sz w:val="32"/>
          <w:szCs w:val="32"/>
        </w:rPr>
        <w:t xml:space="preserve">che non </w:t>
      </w:r>
      <w:r w:rsidR="001F238E" w:rsidRPr="00A47D0F">
        <w:rPr>
          <w:rFonts w:ascii="Helvetica" w:hAnsi="Helvetica"/>
          <w:color w:val="000000"/>
          <w:sz w:val="32"/>
          <w:szCs w:val="32"/>
        </w:rPr>
        <w:t xml:space="preserve">è </w:t>
      </w:r>
      <w:r w:rsidRPr="00A47D0F">
        <w:rPr>
          <w:rFonts w:ascii="Helvetica" w:hAnsi="Helvetica"/>
          <w:color w:val="000000"/>
          <w:sz w:val="32"/>
          <w:szCs w:val="32"/>
        </w:rPr>
        <w:t xml:space="preserve"> strutturale</w:t>
      </w:r>
      <w:r w:rsidR="004548DE" w:rsidRPr="00A47D0F">
        <w:rPr>
          <w:rFonts w:ascii="Helvetica" w:hAnsi="Helvetica"/>
          <w:color w:val="000000"/>
          <w:sz w:val="32"/>
          <w:szCs w:val="32"/>
        </w:rPr>
        <w:t>, ma viene estemporaneamente trasmesso</w:t>
      </w:r>
      <w:r w:rsidR="00E90AC5">
        <w:rPr>
          <w:rFonts w:ascii="Helvetica" w:hAnsi="Helvetica"/>
          <w:color w:val="000000"/>
          <w:sz w:val="32"/>
          <w:szCs w:val="32"/>
        </w:rPr>
        <w:t>.</w:t>
      </w:r>
      <w:r w:rsidRPr="00A47D0F">
        <w:rPr>
          <w:rFonts w:ascii="Helvetica" w:hAnsi="Helvetica"/>
          <w:color w:val="000000"/>
          <w:sz w:val="32"/>
          <w:szCs w:val="32"/>
        </w:rPr>
        <w:br/>
      </w:r>
      <w:r w:rsidRPr="00A47D0F">
        <w:rPr>
          <w:rFonts w:ascii="Helvetica" w:hAnsi="Helvetica"/>
          <w:color w:val="000000"/>
          <w:sz w:val="32"/>
          <w:szCs w:val="32"/>
        </w:rPr>
        <w:br/>
      </w:r>
      <w:r w:rsidR="004548DE" w:rsidRPr="00A47D0F">
        <w:rPr>
          <w:rFonts w:ascii="Helvetica" w:hAnsi="Helvetica"/>
          <w:color w:val="000000"/>
          <w:sz w:val="32"/>
          <w:szCs w:val="32"/>
        </w:rPr>
        <w:t xml:space="preserve"> Il</w:t>
      </w:r>
      <w:r w:rsidR="00942246" w:rsidRPr="00A47D0F">
        <w:rPr>
          <w:rFonts w:ascii="Helvetica" w:hAnsi="Helvetica"/>
          <w:color w:val="000000"/>
          <w:sz w:val="32"/>
          <w:szCs w:val="32"/>
        </w:rPr>
        <w:t>DSM-5 si fonda su quattro assunti impliciti:</w:t>
      </w:r>
      <w:r w:rsidR="00942246" w:rsidRPr="00A47D0F">
        <w:rPr>
          <w:rFonts w:ascii="Helvetica" w:hAnsi="Helvetica"/>
          <w:color w:val="000000"/>
          <w:sz w:val="32"/>
          <w:szCs w:val="32"/>
        </w:rPr>
        <w:br/>
        <w:t>1. L’individuo come unità di base</w:t>
      </w:r>
      <w:r w:rsidR="00942246" w:rsidRPr="00A47D0F">
        <w:rPr>
          <w:rFonts w:ascii="Helvetica" w:hAnsi="Helvetica"/>
          <w:color w:val="000000"/>
          <w:sz w:val="32"/>
          <w:szCs w:val="32"/>
        </w:rPr>
        <w:br/>
        <w:t>2. Il sintomo come fatto osservabile</w:t>
      </w:r>
      <w:r w:rsidR="00942246" w:rsidRPr="00A47D0F">
        <w:rPr>
          <w:rFonts w:ascii="Helvetica" w:hAnsi="Helvetica"/>
          <w:color w:val="000000"/>
          <w:sz w:val="32"/>
          <w:szCs w:val="32"/>
        </w:rPr>
        <w:br/>
        <w:t>3. La diagnosi come descrizione neutra</w:t>
      </w:r>
      <w:r w:rsidR="00942246" w:rsidRPr="00A47D0F">
        <w:rPr>
          <w:rFonts w:ascii="Helvetica" w:hAnsi="Helvetica"/>
          <w:color w:val="000000"/>
          <w:sz w:val="32"/>
          <w:szCs w:val="32"/>
        </w:rPr>
        <w:br/>
        <w:t>4. La società come sfondo sano</w:t>
      </w:r>
      <w:r w:rsidR="00942246" w:rsidRPr="00A47D0F">
        <w:rPr>
          <w:rFonts w:ascii="Helvetica" w:hAnsi="Helvetica"/>
          <w:color w:val="000000"/>
          <w:sz w:val="32"/>
          <w:szCs w:val="32"/>
        </w:rPr>
        <w:br/>
      </w:r>
      <w:r w:rsidR="00942246" w:rsidRPr="00A47D0F">
        <w:rPr>
          <w:rFonts w:ascii="Helvetica" w:hAnsi="Helvetica"/>
          <w:color w:val="000000"/>
          <w:sz w:val="32"/>
          <w:szCs w:val="32"/>
        </w:rPr>
        <w:br/>
        <w:t>Se la società è “sana per definizione”, il delirio può essere solo individuale.</w:t>
      </w:r>
      <w:r w:rsidR="00D7160B" w:rsidRPr="00A47D0F">
        <w:rPr>
          <w:rFonts w:ascii="Helvetica" w:hAnsi="Helvetica"/>
          <w:color w:val="000000"/>
          <w:sz w:val="32"/>
          <w:szCs w:val="32"/>
        </w:rPr>
        <w:t xml:space="preserve"> Nel DSM-5 la salute mentale coincide implicitamente con il </w:t>
      </w:r>
      <w:r w:rsidR="00445FC1" w:rsidRPr="00A47D0F">
        <w:rPr>
          <w:rFonts w:ascii="Helvetica" w:hAnsi="Helvetica"/>
          <w:color w:val="000000"/>
          <w:sz w:val="32"/>
          <w:szCs w:val="32"/>
        </w:rPr>
        <w:t xml:space="preserve"> buon </w:t>
      </w:r>
      <w:r w:rsidR="00D7160B" w:rsidRPr="00A47D0F">
        <w:rPr>
          <w:rFonts w:ascii="Helvetica" w:hAnsi="Helvetica"/>
          <w:color w:val="000000"/>
          <w:sz w:val="32"/>
          <w:szCs w:val="32"/>
        </w:rPr>
        <w:t xml:space="preserve">funzionamento. Il criterio diagnostico fondamentale non è il rapporto con la realtà o con l’altro, ma la capacità di </w:t>
      </w:r>
      <w:r w:rsidR="00872514" w:rsidRPr="00A47D0F">
        <w:rPr>
          <w:rFonts w:ascii="Helvetica" w:hAnsi="Helvetica"/>
          <w:color w:val="000000"/>
          <w:sz w:val="32"/>
          <w:szCs w:val="32"/>
        </w:rPr>
        <w:t>uniformarsi</w:t>
      </w:r>
      <w:r w:rsidR="00D7160B" w:rsidRPr="00A47D0F">
        <w:rPr>
          <w:rFonts w:ascii="Helvetica" w:hAnsi="Helvetica"/>
          <w:color w:val="000000"/>
          <w:sz w:val="32"/>
          <w:szCs w:val="32"/>
        </w:rPr>
        <w:t xml:space="preserve"> alle richieste sociali. Ne deriva una psichiatria dell’adattamento, </w:t>
      </w:r>
      <w:r w:rsidR="006C6167" w:rsidRPr="00A47D0F">
        <w:rPr>
          <w:rFonts w:ascii="Helvetica" w:hAnsi="Helvetica"/>
          <w:color w:val="000000"/>
          <w:sz w:val="32"/>
          <w:szCs w:val="32"/>
        </w:rPr>
        <w:t xml:space="preserve"> riassumibile nalla formula “</w:t>
      </w:r>
      <w:r w:rsidR="00D7160B" w:rsidRPr="00A47D0F">
        <w:rPr>
          <w:rFonts w:ascii="Helvetica" w:hAnsi="Helvetica"/>
          <w:color w:val="000000"/>
          <w:sz w:val="32"/>
          <w:szCs w:val="32"/>
        </w:rPr>
        <w:t>sei sano se hai successo</w:t>
      </w:r>
      <w:r w:rsidR="006C6167" w:rsidRPr="00A47D0F">
        <w:rPr>
          <w:rFonts w:ascii="Helvetica" w:hAnsi="Helvetica"/>
          <w:color w:val="000000"/>
          <w:sz w:val="32"/>
          <w:szCs w:val="32"/>
        </w:rPr>
        <w:t>”</w:t>
      </w:r>
      <w:r w:rsidR="00D7160B" w:rsidRPr="00A47D0F">
        <w:rPr>
          <w:rFonts w:ascii="Helvetica" w:hAnsi="Helvetica"/>
          <w:color w:val="000000"/>
          <w:sz w:val="32"/>
          <w:szCs w:val="32"/>
        </w:rPr>
        <w:t>.</w:t>
      </w:r>
      <w:r w:rsidR="00445FC1" w:rsidRPr="00A47D0F">
        <w:rPr>
          <w:rFonts w:ascii="Helvetica" w:hAnsi="Helvetica"/>
          <w:color w:val="000000"/>
          <w:sz w:val="32"/>
          <w:szCs w:val="32"/>
        </w:rPr>
        <w:t xml:space="preserve"> </w:t>
      </w:r>
      <w:r w:rsidR="008F53C6" w:rsidRPr="00A47D0F">
        <w:rPr>
          <w:rFonts w:ascii="Helvetica" w:hAnsi="Helvetica"/>
          <w:color w:val="000000"/>
          <w:sz w:val="32"/>
          <w:szCs w:val="32"/>
        </w:rPr>
        <w:t xml:space="preserve">Il </w:t>
      </w:r>
      <w:r w:rsidR="00D7160B" w:rsidRPr="00A47D0F">
        <w:rPr>
          <w:rFonts w:ascii="Helvetica" w:hAnsi="Helvetica"/>
          <w:color w:val="000000"/>
          <w:sz w:val="32"/>
          <w:szCs w:val="32"/>
        </w:rPr>
        <w:t xml:space="preserve">funzionamento patologico del sistema non è concettualizzabile e il dissenso rischia di essere </w:t>
      </w:r>
      <w:r w:rsidR="006C6167" w:rsidRPr="00A47D0F">
        <w:rPr>
          <w:rFonts w:ascii="Helvetica" w:hAnsi="Helvetica"/>
          <w:color w:val="000000"/>
          <w:sz w:val="32"/>
          <w:szCs w:val="32"/>
        </w:rPr>
        <w:t>ricondotto ad un</w:t>
      </w:r>
      <w:r w:rsidR="00D7160B" w:rsidRPr="00A47D0F">
        <w:rPr>
          <w:rFonts w:ascii="Helvetica" w:hAnsi="Helvetica"/>
          <w:color w:val="000000"/>
          <w:sz w:val="32"/>
          <w:szCs w:val="32"/>
        </w:rPr>
        <w:t xml:space="preserve"> disturbo individuale.</w:t>
      </w:r>
      <w:r w:rsidR="00D7160B" w:rsidRPr="00A47D0F">
        <w:rPr>
          <w:rFonts w:ascii="Helvetica" w:hAnsi="Helvetica"/>
          <w:color w:val="000000"/>
          <w:sz w:val="32"/>
          <w:szCs w:val="32"/>
        </w:rPr>
        <w:br/>
      </w:r>
      <w:r w:rsidR="00D7160B" w:rsidRPr="00A47D0F">
        <w:rPr>
          <w:rFonts w:ascii="Helvetica" w:hAnsi="Helvetica"/>
          <w:color w:val="000000"/>
          <w:sz w:val="32"/>
          <w:szCs w:val="32"/>
        </w:rPr>
        <w:br/>
      </w:r>
      <w:r w:rsidR="00070FC1" w:rsidRPr="00A47D0F">
        <w:rPr>
          <w:rFonts w:ascii="Helvetica" w:hAnsi="Helvetica"/>
          <w:color w:val="000000"/>
          <w:sz w:val="32"/>
          <w:szCs w:val="32"/>
        </w:rPr>
        <w:t>Ed allor</w:t>
      </w:r>
      <w:r w:rsidR="00D7160B" w:rsidRPr="00A47D0F">
        <w:rPr>
          <w:rFonts w:ascii="Helvetica" w:hAnsi="Helvetica"/>
          <w:color w:val="000000"/>
          <w:sz w:val="32"/>
          <w:szCs w:val="32"/>
        </w:rPr>
        <w:t>a</w:t>
      </w:r>
      <w:r w:rsidR="00070FC1" w:rsidRPr="00A47D0F">
        <w:rPr>
          <w:rFonts w:ascii="Helvetica" w:hAnsi="Helvetica"/>
          <w:color w:val="000000"/>
          <w:sz w:val="32"/>
          <w:szCs w:val="32"/>
        </w:rPr>
        <w:t xml:space="preserve"> fenomeni come il genocidio e la guerra </w:t>
      </w:r>
      <w:r w:rsidR="007701B5" w:rsidRPr="00A47D0F">
        <w:rPr>
          <w:rFonts w:ascii="Helvetica" w:hAnsi="Helvetica"/>
          <w:color w:val="000000"/>
          <w:sz w:val="32"/>
          <w:szCs w:val="32"/>
        </w:rPr>
        <w:t xml:space="preserve"> o la persecuzione indiscriminata degli immigrati</w:t>
      </w:r>
      <w:r w:rsidR="00D7160B" w:rsidRPr="00A47D0F">
        <w:rPr>
          <w:rFonts w:ascii="Helvetica" w:hAnsi="Helvetica"/>
          <w:color w:val="000000"/>
          <w:sz w:val="32"/>
          <w:szCs w:val="32"/>
        </w:rPr>
        <w:t>, promosse spesso dagli stati e da governi  autoritari</w:t>
      </w:r>
      <w:r w:rsidR="007701B5" w:rsidRPr="00A47D0F">
        <w:rPr>
          <w:rFonts w:ascii="Helvetica" w:hAnsi="Helvetica"/>
          <w:color w:val="000000"/>
          <w:sz w:val="32"/>
          <w:szCs w:val="32"/>
        </w:rPr>
        <w:t xml:space="preserve"> </w:t>
      </w:r>
      <w:r w:rsidR="00070FC1" w:rsidRPr="00A47D0F">
        <w:rPr>
          <w:rFonts w:ascii="Helvetica" w:hAnsi="Helvetica"/>
          <w:color w:val="000000"/>
          <w:sz w:val="32"/>
          <w:szCs w:val="32"/>
        </w:rPr>
        <w:t>come possono essere interpretati? Non sono patologia ma normalità</w:t>
      </w:r>
      <w:r w:rsidR="003B4D43" w:rsidRPr="00A47D0F">
        <w:rPr>
          <w:rFonts w:ascii="Helvetica" w:hAnsi="Helvetica"/>
          <w:color w:val="000000"/>
          <w:sz w:val="32"/>
          <w:szCs w:val="32"/>
        </w:rPr>
        <w:t xml:space="preserve"> </w:t>
      </w:r>
      <w:r w:rsidR="00070FC1" w:rsidRPr="00A47D0F">
        <w:rPr>
          <w:rFonts w:ascii="Helvetica" w:hAnsi="Helvetica"/>
          <w:color w:val="000000"/>
          <w:sz w:val="32"/>
          <w:szCs w:val="32"/>
        </w:rPr>
        <w:t>dell’essere</w:t>
      </w:r>
      <w:r w:rsidR="00AA707F" w:rsidRPr="00A47D0F">
        <w:rPr>
          <w:rFonts w:ascii="Helvetica" w:hAnsi="Helvetica"/>
          <w:color w:val="000000"/>
          <w:sz w:val="32"/>
          <w:szCs w:val="32"/>
        </w:rPr>
        <w:t xml:space="preserve"> umano?</w:t>
      </w:r>
      <w:r w:rsidR="00070FC1" w:rsidRPr="00A47D0F">
        <w:rPr>
          <w:rFonts w:ascii="Helvetica" w:hAnsi="Helvetica"/>
          <w:color w:val="000000"/>
          <w:sz w:val="32"/>
          <w:szCs w:val="32"/>
        </w:rPr>
        <w:t xml:space="preserve">  Sono inquadrabili</w:t>
      </w:r>
      <w:r w:rsidR="00AA707F" w:rsidRPr="00A47D0F">
        <w:rPr>
          <w:rFonts w:ascii="Helvetica" w:hAnsi="Helvetica"/>
          <w:color w:val="000000"/>
          <w:sz w:val="32"/>
          <w:szCs w:val="32"/>
        </w:rPr>
        <w:t xml:space="preserve"> all’interno di categorie morali, la cattiveria e il male ma non la malattia? Per taluni la guerra esiste perché siamo tutti figli di Caino e il diavolo è una presenza storica ineliminabile</w:t>
      </w:r>
      <w:r w:rsidR="00DE143E" w:rsidRPr="00A47D0F">
        <w:rPr>
          <w:rFonts w:ascii="Helvetica" w:hAnsi="Helvetica"/>
          <w:color w:val="000000"/>
          <w:sz w:val="32"/>
          <w:szCs w:val="32"/>
        </w:rPr>
        <w:t xml:space="preserve">. </w:t>
      </w:r>
      <w:r w:rsidR="008657F8" w:rsidRPr="00A47D0F">
        <w:rPr>
          <w:rFonts w:ascii="Helvetica" w:hAnsi="Helvetica"/>
          <w:color w:val="000000"/>
          <w:sz w:val="32"/>
          <w:szCs w:val="32"/>
        </w:rPr>
        <w:t xml:space="preserve">Sigmund Freud e </w:t>
      </w:r>
      <w:r w:rsidR="00BF408A" w:rsidRPr="00A47D0F">
        <w:rPr>
          <w:rFonts w:ascii="Helvetica" w:hAnsi="Helvetica"/>
          <w:color w:val="000000"/>
          <w:sz w:val="32"/>
          <w:szCs w:val="32"/>
        </w:rPr>
        <w:t xml:space="preserve"> il nazista </w:t>
      </w:r>
      <w:r w:rsidR="008657F8" w:rsidRPr="00A47D0F">
        <w:rPr>
          <w:rFonts w:ascii="Helvetica" w:hAnsi="Helvetica"/>
          <w:color w:val="000000"/>
          <w:sz w:val="32"/>
          <w:szCs w:val="32"/>
        </w:rPr>
        <w:t>Konrad Lorenz</w:t>
      </w:r>
      <w:r w:rsidR="0070607D" w:rsidRPr="00A47D0F">
        <w:rPr>
          <w:color w:val="000000"/>
          <w:sz w:val="32"/>
          <w:szCs w:val="32"/>
        </w:rPr>
        <w:t xml:space="preserve"> </w:t>
      </w:r>
      <w:r w:rsidR="00DB11D2">
        <w:rPr>
          <w:color w:val="000000"/>
          <w:sz w:val="32"/>
          <w:szCs w:val="32"/>
        </w:rPr>
        <w:t>(</w:t>
      </w:r>
      <w:r w:rsidR="004D61D0" w:rsidRPr="00A47D0F">
        <w:rPr>
          <w:color w:val="000000"/>
          <w:sz w:val="32"/>
          <w:szCs w:val="32"/>
        </w:rPr>
        <w:t>L</w:t>
      </w:r>
      <w:r w:rsidR="0070607D" w:rsidRPr="00A47D0F">
        <w:rPr>
          <w:color w:val="000000"/>
          <w:sz w:val="32"/>
          <w:szCs w:val="32"/>
        </w:rPr>
        <w:t>orenz</w:t>
      </w:r>
      <w:r w:rsidR="00DB11D2">
        <w:rPr>
          <w:color w:val="000000"/>
          <w:sz w:val="32"/>
          <w:szCs w:val="32"/>
        </w:rPr>
        <w:t xml:space="preserve">, </w:t>
      </w:r>
      <w:r w:rsidR="0070607D" w:rsidRPr="00A47D0F">
        <w:rPr>
          <w:color w:val="000000"/>
          <w:sz w:val="32"/>
          <w:szCs w:val="32"/>
        </w:rPr>
        <w:t>1966). </w:t>
      </w:r>
      <w:r w:rsidR="008657F8" w:rsidRPr="00A47D0F">
        <w:rPr>
          <w:rFonts w:ascii="Helvetica" w:hAnsi="Helvetica"/>
          <w:color w:val="000000"/>
          <w:sz w:val="32"/>
          <w:szCs w:val="32"/>
        </w:rPr>
        <w:t>hanno teorizzato l’esistenza dell’istinto di morte: come dire che siamo tutti potenzialmente psicotici ed assassini in equilibrio precario con una pazzia originaria</w:t>
      </w:r>
      <w:r w:rsidR="0050066A" w:rsidRPr="00A47D0F">
        <w:rPr>
          <w:rFonts w:ascii="-webkit-standard" w:hAnsi="-webkit-standard"/>
          <w:color w:val="000000"/>
          <w:sz w:val="32"/>
          <w:szCs w:val="32"/>
        </w:rPr>
        <w:t xml:space="preserve"> </w:t>
      </w:r>
      <w:r w:rsidR="00D626FF" w:rsidRPr="00A47D0F">
        <w:rPr>
          <w:rFonts w:ascii="-webkit-standard" w:hAnsi="-webkit-standard"/>
          <w:color w:val="000000"/>
          <w:sz w:val="32"/>
          <w:szCs w:val="32"/>
        </w:rPr>
        <w:t>(</w:t>
      </w:r>
      <w:r w:rsidR="0050066A" w:rsidRPr="00A47D0F">
        <w:rPr>
          <w:rFonts w:ascii="-webkit-standard" w:hAnsi="-webkit-standard"/>
          <w:color w:val="000000"/>
          <w:sz w:val="32"/>
          <w:szCs w:val="32"/>
        </w:rPr>
        <w:t>Fornari, 1966/1979</w:t>
      </w:r>
      <w:r w:rsidR="00D626FF" w:rsidRPr="00A47D0F">
        <w:rPr>
          <w:rFonts w:ascii="-webkit-standard" w:hAnsi="-webkit-standard"/>
          <w:color w:val="000000"/>
          <w:sz w:val="32"/>
          <w:szCs w:val="32"/>
        </w:rPr>
        <w:t>, p.282)</w:t>
      </w:r>
      <w:r w:rsidR="007701B5" w:rsidRPr="00A47D0F">
        <w:rPr>
          <w:rFonts w:ascii="-webkit-standard" w:hAnsi="-webkit-standard"/>
          <w:color w:val="000000"/>
          <w:sz w:val="32"/>
          <w:szCs w:val="32"/>
        </w:rPr>
        <w:t xml:space="preserve"> </w:t>
      </w:r>
      <w:r w:rsidR="006102EE" w:rsidRPr="00A47D0F">
        <w:rPr>
          <w:rFonts w:ascii="Helvetica" w:hAnsi="Helvetica"/>
          <w:color w:val="000000"/>
          <w:sz w:val="32"/>
          <w:szCs w:val="32"/>
        </w:rPr>
        <w:t>che può manifestarsi in ogni momento</w:t>
      </w:r>
      <w:r w:rsidR="00BF408A" w:rsidRPr="00A47D0F">
        <w:rPr>
          <w:rFonts w:ascii="Helvetica" w:hAnsi="Helvetica"/>
          <w:color w:val="000000"/>
          <w:sz w:val="32"/>
          <w:szCs w:val="32"/>
        </w:rPr>
        <w:t>.</w:t>
      </w:r>
    </w:p>
    <w:p w14:paraId="489FD9A2" w14:textId="77777777" w:rsidR="008818B6" w:rsidRPr="00A47D0F" w:rsidRDefault="008818B6" w:rsidP="006903B1">
      <w:pPr>
        <w:rPr>
          <w:rFonts w:ascii="Helvetica" w:hAnsi="Helvetica"/>
          <w:b/>
          <w:bCs/>
          <w:color w:val="000000"/>
          <w:sz w:val="32"/>
          <w:szCs w:val="32"/>
        </w:rPr>
      </w:pPr>
    </w:p>
    <w:p w14:paraId="7D8FD6B1" w14:textId="473147E4" w:rsidR="00070FC1" w:rsidRPr="00A47D0F" w:rsidRDefault="004548DE" w:rsidP="006903B1">
      <w:pPr>
        <w:rPr>
          <w:rFonts w:ascii="Helvetica" w:hAnsi="Helvetica"/>
          <w:b/>
          <w:bCs/>
          <w:color w:val="000000"/>
          <w:sz w:val="32"/>
          <w:szCs w:val="32"/>
        </w:rPr>
      </w:pPr>
      <w:r w:rsidRPr="00A47D0F">
        <w:rPr>
          <w:rFonts w:ascii="Helvetica" w:hAnsi="Helvetica"/>
          <w:b/>
          <w:bCs/>
          <w:color w:val="000000"/>
          <w:sz w:val="32"/>
          <w:szCs w:val="32"/>
        </w:rPr>
        <w:t xml:space="preserve">La </w:t>
      </w:r>
      <w:r w:rsidR="00047EAA" w:rsidRPr="00A47D0F">
        <w:rPr>
          <w:rFonts w:ascii="Helvetica" w:hAnsi="Helvetica"/>
          <w:b/>
          <w:bCs/>
          <w:color w:val="000000"/>
          <w:sz w:val="32"/>
          <w:szCs w:val="32"/>
        </w:rPr>
        <w:t xml:space="preserve">psicosi collettiva </w:t>
      </w:r>
      <w:r w:rsidR="00ED7AE0" w:rsidRPr="00A47D0F">
        <w:rPr>
          <w:rFonts w:ascii="Helvetica" w:hAnsi="Helvetica"/>
          <w:b/>
          <w:bCs/>
          <w:color w:val="000000"/>
          <w:sz w:val="32"/>
          <w:szCs w:val="32"/>
        </w:rPr>
        <w:t>istituzionalizzata</w:t>
      </w:r>
      <w:r w:rsidR="00ED7AE0" w:rsidRPr="00A47D0F">
        <w:rPr>
          <w:rFonts w:ascii="Helvetica" w:hAnsi="Helvetica"/>
          <w:color w:val="000000"/>
          <w:sz w:val="32"/>
          <w:szCs w:val="32"/>
        </w:rPr>
        <w:t>:</w:t>
      </w:r>
      <w:r w:rsidRPr="00A47D0F">
        <w:rPr>
          <w:rFonts w:ascii="Helvetica" w:hAnsi="Helvetica"/>
          <w:color w:val="000000"/>
          <w:sz w:val="32"/>
          <w:szCs w:val="32"/>
        </w:rPr>
        <w:t xml:space="preserve"> </w:t>
      </w:r>
      <w:r w:rsidR="00070FC1" w:rsidRPr="00A47D0F">
        <w:rPr>
          <w:rFonts w:ascii="Helvetica" w:hAnsi="Helvetica"/>
          <w:b/>
          <w:bCs/>
          <w:color w:val="000000"/>
          <w:sz w:val="32"/>
          <w:szCs w:val="32"/>
        </w:rPr>
        <w:t>Il Genocidio e la guerra</w:t>
      </w:r>
    </w:p>
    <w:p w14:paraId="48F92744" w14:textId="77777777" w:rsidR="00070FC1" w:rsidRPr="00A47D0F" w:rsidRDefault="00070FC1" w:rsidP="006903B1">
      <w:pPr>
        <w:rPr>
          <w:rFonts w:ascii="Helvetica" w:hAnsi="Helvetica"/>
          <w:b/>
          <w:bCs/>
          <w:color w:val="000000"/>
          <w:sz w:val="32"/>
          <w:szCs w:val="32"/>
        </w:rPr>
      </w:pPr>
    </w:p>
    <w:p w14:paraId="77E0D0C9" w14:textId="69581209" w:rsidR="00047EAA" w:rsidRPr="00A47D0F" w:rsidRDefault="00047EAA" w:rsidP="006903B1">
      <w:pPr>
        <w:rPr>
          <w:rFonts w:ascii="Helvetica" w:hAnsi="Helvetica"/>
          <w:color w:val="000000"/>
          <w:sz w:val="32"/>
          <w:szCs w:val="32"/>
        </w:rPr>
      </w:pPr>
      <w:r w:rsidRPr="00A47D0F">
        <w:rPr>
          <w:rFonts w:ascii="Helvetica" w:hAnsi="Helvetica"/>
          <w:b/>
          <w:bCs/>
          <w:color w:val="000000"/>
          <w:sz w:val="32"/>
          <w:szCs w:val="32"/>
        </w:rPr>
        <w:t xml:space="preserve">Definire il genocidio </w:t>
      </w:r>
      <w:r w:rsidR="00743BD6" w:rsidRPr="00A47D0F">
        <w:rPr>
          <w:rFonts w:ascii="Helvetica" w:hAnsi="Helvetica"/>
          <w:b/>
          <w:bCs/>
          <w:color w:val="000000"/>
          <w:sz w:val="32"/>
          <w:szCs w:val="32"/>
        </w:rPr>
        <w:t xml:space="preserve">o la guerra </w:t>
      </w:r>
      <w:r w:rsidRPr="00A47D0F">
        <w:rPr>
          <w:rFonts w:ascii="Helvetica" w:hAnsi="Helvetica"/>
          <w:b/>
          <w:bCs/>
          <w:color w:val="000000"/>
          <w:sz w:val="32"/>
          <w:szCs w:val="32"/>
        </w:rPr>
        <w:t>come psicosi collettiv</w:t>
      </w:r>
      <w:r w:rsidR="00743BD6" w:rsidRPr="00A47D0F">
        <w:rPr>
          <w:rFonts w:ascii="Helvetica" w:hAnsi="Helvetica"/>
          <w:b/>
          <w:bCs/>
          <w:color w:val="000000"/>
          <w:sz w:val="32"/>
          <w:szCs w:val="32"/>
        </w:rPr>
        <w:t>e</w:t>
      </w:r>
      <w:r w:rsidRPr="00A47D0F">
        <w:rPr>
          <w:rFonts w:ascii="Helvetica" w:hAnsi="Helvetica"/>
          <w:b/>
          <w:bCs/>
          <w:color w:val="000000"/>
          <w:sz w:val="32"/>
          <w:szCs w:val="32"/>
        </w:rPr>
        <w:t xml:space="preserve"> non significa patologizzare retrospettivamente la storia né assolvere i responsabili riducendoli a “malati”. Al contrario, significa spostare radicalmente il fuoco dell’analisi: dal soggetto individuale al funzionamento psichico collettivo che rende possibile </w:t>
      </w:r>
      <w:r w:rsidR="00DE143E" w:rsidRPr="00A47D0F">
        <w:rPr>
          <w:rFonts w:ascii="Helvetica" w:hAnsi="Helvetica"/>
          <w:b/>
          <w:bCs/>
          <w:color w:val="000000"/>
          <w:sz w:val="32"/>
          <w:szCs w:val="32"/>
        </w:rPr>
        <w:t>l’annientamento</w:t>
      </w:r>
      <w:r w:rsidRPr="00A47D0F">
        <w:rPr>
          <w:rFonts w:ascii="Helvetica" w:hAnsi="Helvetica"/>
          <w:b/>
          <w:bCs/>
          <w:color w:val="000000"/>
          <w:sz w:val="32"/>
          <w:szCs w:val="32"/>
        </w:rPr>
        <w:t xml:space="preserve"> sistematic</w:t>
      </w:r>
      <w:r w:rsidR="00FF4ECD" w:rsidRPr="00A47D0F">
        <w:rPr>
          <w:rFonts w:ascii="Helvetica" w:hAnsi="Helvetica"/>
          <w:b/>
          <w:bCs/>
          <w:color w:val="000000"/>
          <w:sz w:val="32"/>
          <w:szCs w:val="32"/>
        </w:rPr>
        <w:t>o</w:t>
      </w:r>
      <w:r w:rsidRPr="00A47D0F">
        <w:rPr>
          <w:rFonts w:ascii="Helvetica" w:hAnsi="Helvetica"/>
          <w:b/>
          <w:bCs/>
          <w:color w:val="000000"/>
          <w:sz w:val="32"/>
          <w:szCs w:val="32"/>
        </w:rPr>
        <w:t xml:space="preserve"> dell’altro senza che ess</w:t>
      </w:r>
      <w:r w:rsidR="00FF4ECD" w:rsidRPr="00A47D0F">
        <w:rPr>
          <w:rFonts w:ascii="Helvetica" w:hAnsi="Helvetica"/>
          <w:b/>
          <w:bCs/>
          <w:color w:val="000000"/>
          <w:sz w:val="32"/>
          <w:szCs w:val="32"/>
        </w:rPr>
        <w:t>o</w:t>
      </w:r>
      <w:r w:rsidRPr="00A47D0F">
        <w:rPr>
          <w:rFonts w:ascii="Helvetica" w:hAnsi="Helvetica"/>
          <w:b/>
          <w:bCs/>
          <w:color w:val="000000"/>
          <w:sz w:val="32"/>
          <w:szCs w:val="32"/>
        </w:rPr>
        <w:t xml:space="preserve"> venga vissut</w:t>
      </w:r>
      <w:r w:rsidR="00BF408A" w:rsidRPr="00A47D0F">
        <w:rPr>
          <w:rFonts w:ascii="Helvetica" w:hAnsi="Helvetica"/>
          <w:b/>
          <w:bCs/>
          <w:color w:val="000000"/>
          <w:sz w:val="32"/>
          <w:szCs w:val="32"/>
        </w:rPr>
        <w:t>o</w:t>
      </w:r>
      <w:r w:rsidRPr="00A47D0F">
        <w:rPr>
          <w:rFonts w:ascii="Helvetica" w:hAnsi="Helvetica"/>
          <w:b/>
          <w:bCs/>
          <w:color w:val="000000"/>
          <w:sz w:val="32"/>
          <w:szCs w:val="32"/>
        </w:rPr>
        <w:t xml:space="preserve"> come follia.</w:t>
      </w:r>
      <w:r w:rsidRPr="00A47D0F">
        <w:rPr>
          <w:rFonts w:ascii="Helvetica" w:hAnsi="Helvetica"/>
          <w:b/>
          <w:bCs/>
          <w:color w:val="000000"/>
          <w:sz w:val="32"/>
          <w:szCs w:val="32"/>
        </w:rPr>
        <w:br/>
      </w:r>
      <w:r w:rsidRPr="00A47D0F">
        <w:rPr>
          <w:rFonts w:ascii="Helvetica" w:hAnsi="Helvetica"/>
          <w:color w:val="000000"/>
          <w:sz w:val="32"/>
          <w:szCs w:val="32"/>
        </w:rPr>
        <w:t>Il genocidio</w:t>
      </w:r>
      <w:r w:rsidR="00743BD6" w:rsidRPr="00A47D0F">
        <w:rPr>
          <w:rFonts w:ascii="Helvetica" w:hAnsi="Helvetica"/>
          <w:color w:val="000000"/>
          <w:sz w:val="32"/>
          <w:szCs w:val="32"/>
        </w:rPr>
        <w:t xml:space="preserve"> e la guerra </w:t>
      </w:r>
      <w:r w:rsidRPr="00A47D0F">
        <w:rPr>
          <w:rFonts w:ascii="Helvetica" w:hAnsi="Helvetica"/>
          <w:color w:val="000000"/>
          <w:sz w:val="32"/>
          <w:szCs w:val="32"/>
        </w:rPr>
        <w:t xml:space="preserve"> </w:t>
      </w:r>
      <w:r w:rsidR="00743BD6" w:rsidRPr="00A47D0F">
        <w:rPr>
          <w:rFonts w:ascii="Helvetica" w:hAnsi="Helvetica"/>
          <w:color w:val="000000"/>
          <w:sz w:val="32"/>
          <w:szCs w:val="32"/>
        </w:rPr>
        <w:t>sono</w:t>
      </w:r>
      <w:r w:rsidRPr="00A47D0F">
        <w:rPr>
          <w:rFonts w:ascii="Helvetica" w:hAnsi="Helvetica"/>
          <w:color w:val="000000"/>
          <w:sz w:val="32"/>
          <w:szCs w:val="32"/>
        </w:rPr>
        <w:t xml:space="preserve"> psicosi collettiv</w:t>
      </w:r>
      <w:r w:rsidR="00743BD6" w:rsidRPr="00A47D0F">
        <w:rPr>
          <w:rFonts w:ascii="Helvetica" w:hAnsi="Helvetica"/>
          <w:color w:val="000000"/>
          <w:sz w:val="32"/>
          <w:szCs w:val="32"/>
        </w:rPr>
        <w:t>e</w:t>
      </w:r>
      <w:r w:rsidRPr="00A47D0F">
        <w:rPr>
          <w:rFonts w:ascii="Helvetica" w:hAnsi="Helvetica"/>
          <w:color w:val="000000"/>
          <w:sz w:val="32"/>
          <w:szCs w:val="32"/>
        </w:rPr>
        <w:t xml:space="preserve"> non perché tutti</w:t>
      </w:r>
      <w:r w:rsidR="00743BD6" w:rsidRPr="00A47D0F">
        <w:rPr>
          <w:rFonts w:ascii="Helvetica" w:hAnsi="Helvetica"/>
          <w:color w:val="000000"/>
          <w:sz w:val="32"/>
          <w:szCs w:val="32"/>
        </w:rPr>
        <w:t xml:space="preserve"> coloro che vi partecipano</w:t>
      </w:r>
      <w:r w:rsidRPr="00A47D0F">
        <w:rPr>
          <w:rFonts w:ascii="Helvetica" w:hAnsi="Helvetica"/>
          <w:color w:val="000000"/>
          <w:sz w:val="32"/>
          <w:szCs w:val="32"/>
        </w:rPr>
        <w:t xml:space="preserve"> siano</w:t>
      </w:r>
      <w:r w:rsidR="00545BAE" w:rsidRPr="00A47D0F">
        <w:rPr>
          <w:rFonts w:ascii="Helvetica" w:hAnsi="Helvetica"/>
          <w:color w:val="000000"/>
          <w:sz w:val="32"/>
          <w:szCs w:val="32"/>
        </w:rPr>
        <w:t xml:space="preserve"> clinicamente </w:t>
      </w:r>
      <w:r w:rsidRPr="00A47D0F">
        <w:rPr>
          <w:rFonts w:ascii="Helvetica" w:hAnsi="Helvetica"/>
          <w:color w:val="000000"/>
          <w:sz w:val="32"/>
          <w:szCs w:val="32"/>
        </w:rPr>
        <w:t xml:space="preserve"> psicotici, ma perché il delirio non appartiene più a un soggetto, bensì a un sistema di idee, procedure e istituzioni che organizzano il reale secondo una logica falsata, non confutabile, autosufficiente</w:t>
      </w:r>
      <w:r w:rsidR="00743BD6" w:rsidRPr="00A47D0F">
        <w:rPr>
          <w:rFonts w:ascii="Helvetica" w:hAnsi="Helvetica"/>
          <w:color w:val="000000"/>
          <w:sz w:val="32"/>
          <w:szCs w:val="32"/>
        </w:rPr>
        <w:t>:</w:t>
      </w:r>
      <w:r w:rsidRPr="00A47D0F">
        <w:rPr>
          <w:rFonts w:ascii="Helvetica" w:hAnsi="Helvetica"/>
          <w:color w:val="000000"/>
          <w:sz w:val="32"/>
          <w:szCs w:val="32"/>
        </w:rPr>
        <w:t xml:space="preserve"> </w:t>
      </w:r>
      <w:r w:rsidR="00743BD6" w:rsidRPr="00A47D0F">
        <w:rPr>
          <w:rFonts w:ascii="Helvetica" w:hAnsi="Helvetica"/>
          <w:color w:val="000000"/>
          <w:sz w:val="32"/>
          <w:szCs w:val="32"/>
        </w:rPr>
        <w:t xml:space="preserve">  sono </w:t>
      </w:r>
      <w:r w:rsidRPr="00A47D0F">
        <w:rPr>
          <w:rFonts w:ascii="Helvetica" w:hAnsi="Helvetica"/>
          <w:color w:val="000000"/>
          <w:sz w:val="32"/>
          <w:szCs w:val="32"/>
        </w:rPr>
        <w:t>psicosi senza sintomi clinici evidenti, perché coincid</w:t>
      </w:r>
      <w:r w:rsidR="008C4410" w:rsidRPr="00A47D0F">
        <w:rPr>
          <w:rFonts w:ascii="Helvetica" w:hAnsi="Helvetica"/>
          <w:color w:val="000000"/>
          <w:sz w:val="32"/>
          <w:szCs w:val="32"/>
        </w:rPr>
        <w:t>o</w:t>
      </w:r>
      <w:r w:rsidR="00743BD6" w:rsidRPr="00A47D0F">
        <w:rPr>
          <w:rFonts w:ascii="Helvetica" w:hAnsi="Helvetica"/>
          <w:color w:val="000000"/>
          <w:sz w:val="32"/>
          <w:szCs w:val="32"/>
        </w:rPr>
        <w:t>no</w:t>
      </w:r>
      <w:r w:rsidRPr="00A47D0F">
        <w:rPr>
          <w:rFonts w:ascii="Helvetica" w:hAnsi="Helvetica"/>
          <w:color w:val="000000"/>
          <w:sz w:val="32"/>
          <w:szCs w:val="32"/>
        </w:rPr>
        <w:t xml:space="preserve"> con la normalità, con la legge, con l’ordine.</w:t>
      </w:r>
      <w:r w:rsidR="00545BAE" w:rsidRPr="00A47D0F">
        <w:rPr>
          <w:rFonts w:ascii="Helvetica" w:hAnsi="Helvetica"/>
          <w:color w:val="000000"/>
          <w:sz w:val="32"/>
          <w:szCs w:val="32"/>
        </w:rPr>
        <w:t xml:space="preserve"> </w:t>
      </w:r>
      <w:r w:rsidR="00013D10" w:rsidRPr="00A47D0F">
        <w:rPr>
          <w:rFonts w:ascii="Helvetica" w:hAnsi="Helvetica"/>
          <w:color w:val="000000"/>
          <w:sz w:val="32"/>
          <w:szCs w:val="32"/>
        </w:rPr>
        <w:t>Anche se questo tip</w:t>
      </w:r>
      <w:r w:rsidR="008C05EC" w:rsidRPr="00A47D0F">
        <w:rPr>
          <w:rFonts w:ascii="Helvetica" w:hAnsi="Helvetica"/>
          <w:color w:val="000000"/>
          <w:sz w:val="32"/>
          <w:szCs w:val="32"/>
        </w:rPr>
        <w:t>o</w:t>
      </w:r>
      <w:r w:rsidR="00013D10" w:rsidRPr="00A47D0F">
        <w:rPr>
          <w:rFonts w:ascii="Helvetica" w:hAnsi="Helvetica"/>
          <w:color w:val="000000"/>
          <w:sz w:val="32"/>
          <w:szCs w:val="32"/>
        </w:rPr>
        <w:t xml:space="preserve"> di organizzazione patologica asintomatica  produce come effetto collaterale non trascurabile malattia mentale</w:t>
      </w:r>
      <w:r w:rsidR="00591CF9" w:rsidRPr="00A47D0F">
        <w:rPr>
          <w:rFonts w:ascii="Helvetica" w:hAnsi="Helvetica"/>
          <w:color w:val="000000"/>
          <w:sz w:val="32"/>
          <w:szCs w:val="32"/>
        </w:rPr>
        <w:t>: l ’epidemia di suicidi e di gravi disturbi postraumatici dei soldati israeliani che hanno partecipato alle operazioni di Gaza sono un chia</w:t>
      </w:r>
      <w:r w:rsidR="004D61D0" w:rsidRPr="00A47D0F">
        <w:rPr>
          <w:rFonts w:ascii="Helvetica" w:hAnsi="Helvetica"/>
          <w:color w:val="000000"/>
          <w:sz w:val="32"/>
          <w:szCs w:val="32"/>
        </w:rPr>
        <w:t>r</w:t>
      </w:r>
      <w:r w:rsidR="00591CF9" w:rsidRPr="00A47D0F">
        <w:rPr>
          <w:rFonts w:ascii="Helvetica" w:hAnsi="Helvetica"/>
          <w:color w:val="000000"/>
          <w:sz w:val="32"/>
          <w:szCs w:val="32"/>
        </w:rPr>
        <w:t>o esempio</w:t>
      </w:r>
      <w:r w:rsidR="00591CF9" w:rsidRPr="00A47D0F">
        <w:rPr>
          <w:rFonts w:ascii="Helvetica" w:hAnsi="Helvetica"/>
          <w:color w:val="000000"/>
          <w:sz w:val="32"/>
          <w:szCs w:val="32"/>
          <w:highlight w:val="yellow"/>
        </w:rPr>
        <w:t xml:space="preserve">, </w:t>
      </w:r>
      <w:r w:rsidR="00591CF9" w:rsidRPr="00110186">
        <w:rPr>
          <w:rFonts w:ascii="Helvetica" w:hAnsi="Helvetica"/>
          <w:color w:val="000000"/>
          <w:sz w:val="32"/>
          <w:szCs w:val="32"/>
        </w:rPr>
        <w:t>per non dire dell’impatto traumatico sulla popolazione palestinese che si protrarrà per generazioni</w:t>
      </w:r>
      <w:r w:rsidR="00BF73E6" w:rsidRPr="00110186">
        <w:rPr>
          <w:rFonts w:ascii="Helvetica" w:hAnsi="Helvetica"/>
          <w:color w:val="000000"/>
          <w:sz w:val="32"/>
          <w:szCs w:val="32"/>
        </w:rPr>
        <w:t xml:space="preserve"> come ci ha insegnato l’olocausto</w:t>
      </w:r>
      <w:r w:rsidR="00591CF9" w:rsidRPr="00A47D0F">
        <w:rPr>
          <w:rFonts w:ascii="Helvetica" w:hAnsi="Helvetica"/>
          <w:color w:val="000000"/>
          <w:sz w:val="32"/>
          <w:szCs w:val="32"/>
        </w:rPr>
        <w:t>.</w:t>
      </w:r>
    </w:p>
    <w:p w14:paraId="4B7A3AA6" w14:textId="53D845ED" w:rsidR="00C16ED5" w:rsidRPr="00A47D0F" w:rsidRDefault="00C16ED5" w:rsidP="006903B1">
      <w:pPr>
        <w:rPr>
          <w:rFonts w:ascii="Helvetica" w:hAnsi="Helvetica"/>
          <w:color w:val="000000"/>
          <w:sz w:val="32"/>
          <w:szCs w:val="32"/>
        </w:rPr>
      </w:pPr>
      <w:r w:rsidRPr="00A47D0F">
        <w:rPr>
          <w:rFonts w:ascii="Helvetica" w:hAnsi="Helvetica"/>
          <w:color w:val="000000"/>
          <w:sz w:val="32"/>
          <w:szCs w:val="32"/>
        </w:rPr>
        <w:t>Un sistema diagnostico come il DSM, fondato sull’individualizzazione del disturbo e sulla neutralità descrittiva, non può riconoscere la psicosi collettiva senza mettere in crisi le proprie premesse epistemologiche. Riconoscerla significherebbe ammettere che il delirio può coincidere con l’ordine sociale, che la follia può essere normativa, che la razionalità istituzionale può essere strutturalmente delirante.</w:t>
      </w:r>
    </w:p>
    <w:p w14:paraId="398F97D4" w14:textId="4CE0ABE3" w:rsidR="003B4FB0" w:rsidRPr="00A47D0F" w:rsidRDefault="003B4FB0" w:rsidP="006903B1">
      <w:pPr>
        <w:rPr>
          <w:rFonts w:ascii="Helvetica" w:hAnsi="Helvetica"/>
          <w:color w:val="000000"/>
          <w:sz w:val="32"/>
          <w:szCs w:val="32"/>
        </w:rPr>
      </w:pPr>
      <w:r w:rsidRPr="00A47D0F">
        <w:rPr>
          <w:rFonts w:ascii="Helvetica" w:hAnsi="Helvetica"/>
          <w:color w:val="000000"/>
          <w:sz w:val="32"/>
          <w:szCs w:val="32"/>
        </w:rPr>
        <w:t xml:space="preserve">La rimozione della psicosi collettiva dal discorso psichiatrico non è dunque neutra. È un atto che contribuisce a separare la follia dalla storia </w:t>
      </w:r>
      <w:r w:rsidR="00445FC1" w:rsidRPr="00A47D0F">
        <w:rPr>
          <w:rFonts w:ascii="Helvetica" w:hAnsi="Helvetica"/>
          <w:color w:val="000000"/>
          <w:sz w:val="32"/>
          <w:szCs w:val="32"/>
        </w:rPr>
        <w:t xml:space="preserve"> e a </w:t>
      </w:r>
      <w:r w:rsidRPr="00A47D0F">
        <w:rPr>
          <w:rFonts w:ascii="Helvetica" w:hAnsi="Helvetica"/>
          <w:color w:val="000000"/>
          <w:sz w:val="32"/>
          <w:szCs w:val="32"/>
        </w:rPr>
        <w:t xml:space="preserve">confinare il delirio nell’individuo, lasciando intatto il sistema che può </w:t>
      </w:r>
      <w:r w:rsidR="009167BB">
        <w:rPr>
          <w:rFonts w:ascii="Helvetica" w:hAnsi="Helvetica"/>
          <w:color w:val="000000"/>
          <w:sz w:val="32"/>
          <w:szCs w:val="32"/>
        </w:rPr>
        <w:t>rinforzarlo</w:t>
      </w:r>
      <w:r w:rsidRPr="00A47D0F">
        <w:rPr>
          <w:rFonts w:ascii="Helvetica" w:hAnsi="Helvetica"/>
          <w:color w:val="000000"/>
          <w:sz w:val="32"/>
          <w:szCs w:val="32"/>
        </w:rPr>
        <w:t xml:space="preserve"> su scala sociale. In questo senso, una psichiatria che ignora la psicosi collettiva rischia di diventare complice non </w:t>
      </w:r>
      <w:r w:rsidR="00D56E12" w:rsidRPr="00A47D0F">
        <w:rPr>
          <w:rFonts w:ascii="Helvetica" w:hAnsi="Helvetica"/>
          <w:color w:val="000000"/>
          <w:sz w:val="32"/>
          <w:szCs w:val="32"/>
        </w:rPr>
        <w:t xml:space="preserve">solo </w:t>
      </w:r>
      <w:r w:rsidRPr="00A47D0F">
        <w:rPr>
          <w:rFonts w:ascii="Helvetica" w:hAnsi="Helvetica"/>
          <w:color w:val="000000"/>
          <w:sz w:val="32"/>
          <w:szCs w:val="32"/>
        </w:rPr>
        <w:t>morale delle forme più estreme di violenz</w:t>
      </w:r>
      <w:r w:rsidR="008C4410" w:rsidRPr="00A47D0F">
        <w:rPr>
          <w:rFonts w:ascii="Helvetica" w:hAnsi="Helvetica"/>
          <w:color w:val="000000"/>
          <w:sz w:val="32"/>
          <w:szCs w:val="32"/>
        </w:rPr>
        <w:t>a</w:t>
      </w:r>
      <w:r w:rsidR="004548DE" w:rsidRPr="00A47D0F">
        <w:rPr>
          <w:rFonts w:ascii="Helvetica" w:hAnsi="Helvetica"/>
          <w:color w:val="000000"/>
          <w:sz w:val="32"/>
          <w:szCs w:val="32"/>
        </w:rPr>
        <w:t>: p</w:t>
      </w:r>
      <w:r w:rsidRPr="00A47D0F">
        <w:rPr>
          <w:rFonts w:ascii="Helvetica" w:hAnsi="Helvetica"/>
          <w:color w:val="000000"/>
          <w:sz w:val="32"/>
          <w:szCs w:val="32"/>
        </w:rPr>
        <w:t>erché quando il delirio diventa istituzione, la psicosi non scompare</w:t>
      </w:r>
      <w:r w:rsidR="004548DE" w:rsidRPr="00A47D0F">
        <w:rPr>
          <w:rFonts w:ascii="Helvetica" w:hAnsi="Helvetica"/>
          <w:color w:val="000000"/>
          <w:sz w:val="32"/>
          <w:szCs w:val="32"/>
        </w:rPr>
        <w:t xml:space="preserve"> ma</w:t>
      </w:r>
      <w:r w:rsidRPr="00A47D0F">
        <w:rPr>
          <w:rFonts w:ascii="Helvetica" w:hAnsi="Helvetica"/>
          <w:color w:val="000000"/>
          <w:sz w:val="32"/>
          <w:szCs w:val="32"/>
        </w:rPr>
        <w:t xml:space="preserve"> diventa invisibile</w:t>
      </w:r>
      <w:r w:rsidR="00591CF9" w:rsidRPr="00A47D0F">
        <w:rPr>
          <w:rFonts w:ascii="Helvetica" w:hAnsi="Helvetica"/>
          <w:color w:val="000000"/>
          <w:sz w:val="32"/>
          <w:szCs w:val="32"/>
        </w:rPr>
        <w:t xml:space="preserve"> in alcuni ambiti</w:t>
      </w:r>
      <w:r w:rsidR="008C4410" w:rsidRPr="00A47D0F">
        <w:rPr>
          <w:rFonts w:ascii="Helvetica" w:hAnsi="Helvetica"/>
          <w:color w:val="000000"/>
          <w:sz w:val="32"/>
          <w:szCs w:val="32"/>
        </w:rPr>
        <w:t xml:space="preserve"> mentre viene agita nella società e nella storia</w:t>
      </w:r>
      <w:r w:rsidR="004548DE" w:rsidRPr="00A47D0F">
        <w:rPr>
          <w:rFonts w:ascii="Helvetica" w:hAnsi="Helvetica"/>
          <w:color w:val="000000"/>
          <w:sz w:val="32"/>
          <w:szCs w:val="32"/>
        </w:rPr>
        <w:t>.</w:t>
      </w:r>
    </w:p>
    <w:p w14:paraId="33021147" w14:textId="5A856757" w:rsidR="002D4679" w:rsidRPr="00A47D0F" w:rsidRDefault="002D4679" w:rsidP="006903B1">
      <w:pPr>
        <w:rPr>
          <w:rFonts w:ascii="Helvetica" w:hAnsi="Helvetica"/>
          <w:color w:val="000000"/>
          <w:sz w:val="32"/>
          <w:szCs w:val="32"/>
        </w:rPr>
      </w:pPr>
      <w:r w:rsidRPr="00110186">
        <w:rPr>
          <w:rFonts w:ascii="Helvetica" w:hAnsi="Helvetica"/>
          <w:color w:val="000000"/>
          <w:sz w:val="32"/>
          <w:szCs w:val="32"/>
        </w:rPr>
        <w:t>Il genocidio</w:t>
      </w:r>
      <w:r w:rsidR="00D56E12" w:rsidRPr="00110186">
        <w:rPr>
          <w:rFonts w:ascii="Helvetica" w:hAnsi="Helvetica"/>
          <w:color w:val="000000"/>
          <w:sz w:val="32"/>
          <w:szCs w:val="32"/>
        </w:rPr>
        <w:t xml:space="preserve"> e la guerra</w:t>
      </w:r>
      <w:r w:rsidRPr="00110186">
        <w:rPr>
          <w:rFonts w:ascii="Helvetica" w:hAnsi="Helvetica"/>
          <w:color w:val="000000"/>
          <w:sz w:val="32"/>
          <w:szCs w:val="32"/>
        </w:rPr>
        <w:t xml:space="preserve"> </w:t>
      </w:r>
      <w:r w:rsidR="00D56E12" w:rsidRPr="00110186">
        <w:rPr>
          <w:rFonts w:ascii="Helvetica" w:hAnsi="Helvetica"/>
          <w:color w:val="000000"/>
          <w:sz w:val="32"/>
          <w:szCs w:val="32"/>
        </w:rPr>
        <w:t xml:space="preserve"> sono </w:t>
      </w:r>
      <w:r w:rsidRPr="00110186">
        <w:rPr>
          <w:rFonts w:ascii="Helvetica" w:hAnsi="Helvetica"/>
          <w:color w:val="000000"/>
          <w:sz w:val="32"/>
          <w:szCs w:val="32"/>
        </w:rPr>
        <w:t>psicosi collettiv</w:t>
      </w:r>
      <w:r w:rsidR="00D56E12" w:rsidRPr="00110186">
        <w:rPr>
          <w:rFonts w:ascii="Helvetica" w:hAnsi="Helvetica"/>
          <w:color w:val="000000"/>
          <w:sz w:val="32"/>
          <w:szCs w:val="32"/>
        </w:rPr>
        <w:t>e</w:t>
      </w:r>
      <w:r w:rsidR="004548DE" w:rsidRPr="00110186">
        <w:rPr>
          <w:rFonts w:ascii="Helvetica" w:hAnsi="Helvetica"/>
          <w:color w:val="000000"/>
          <w:sz w:val="32"/>
          <w:szCs w:val="32"/>
        </w:rPr>
        <w:t xml:space="preserve"> </w:t>
      </w:r>
      <w:r w:rsidRPr="00110186">
        <w:rPr>
          <w:rFonts w:ascii="Helvetica" w:hAnsi="Helvetica"/>
          <w:color w:val="000000"/>
          <w:sz w:val="32"/>
          <w:szCs w:val="32"/>
        </w:rPr>
        <w:t xml:space="preserve">non in senso </w:t>
      </w:r>
      <w:r w:rsidR="008C4410" w:rsidRPr="00110186">
        <w:rPr>
          <w:rFonts w:ascii="Helvetica" w:hAnsi="Helvetica"/>
          <w:color w:val="000000"/>
          <w:sz w:val="32"/>
          <w:szCs w:val="32"/>
        </w:rPr>
        <w:t xml:space="preserve"> strettamente </w:t>
      </w:r>
      <w:r w:rsidRPr="00110186">
        <w:rPr>
          <w:rFonts w:ascii="Helvetica" w:hAnsi="Helvetica"/>
          <w:color w:val="000000"/>
          <w:sz w:val="32"/>
          <w:szCs w:val="32"/>
        </w:rPr>
        <w:t>clinico-diagnost</w:t>
      </w:r>
      <w:r w:rsidR="004548DE" w:rsidRPr="00110186">
        <w:rPr>
          <w:rFonts w:ascii="Helvetica" w:hAnsi="Helvetica"/>
          <w:color w:val="000000"/>
          <w:sz w:val="32"/>
          <w:szCs w:val="32"/>
        </w:rPr>
        <w:t xml:space="preserve">ico ma </w:t>
      </w:r>
      <w:r w:rsidRPr="00110186">
        <w:rPr>
          <w:rFonts w:ascii="Helvetica" w:hAnsi="Helvetica"/>
          <w:color w:val="000000"/>
          <w:sz w:val="32"/>
          <w:szCs w:val="32"/>
        </w:rPr>
        <w:t xml:space="preserve"> in senso storico-psichico e istituzionale</w:t>
      </w:r>
      <w:r w:rsidR="008F53C6" w:rsidRPr="00110186">
        <w:rPr>
          <w:rFonts w:ascii="Helvetica" w:hAnsi="Helvetica"/>
          <w:color w:val="000000"/>
          <w:sz w:val="32"/>
          <w:szCs w:val="32"/>
        </w:rPr>
        <w:t>.</w:t>
      </w:r>
      <w:r w:rsidRPr="00A47D0F">
        <w:rPr>
          <w:rFonts w:ascii="Helvetica" w:hAnsi="Helvetica"/>
          <w:color w:val="000000"/>
          <w:sz w:val="32"/>
          <w:szCs w:val="32"/>
        </w:rPr>
        <w:br/>
      </w:r>
      <w:r w:rsidR="004548DE" w:rsidRPr="00A47D0F">
        <w:rPr>
          <w:rFonts w:ascii="Helvetica" w:hAnsi="Helvetica"/>
          <w:color w:val="000000"/>
          <w:sz w:val="32"/>
          <w:szCs w:val="32"/>
        </w:rPr>
        <w:t xml:space="preserve">E’ necessario </w:t>
      </w:r>
      <w:r w:rsidR="00A702B2" w:rsidRPr="00A47D0F">
        <w:rPr>
          <w:rFonts w:ascii="Helvetica" w:hAnsi="Helvetica"/>
          <w:color w:val="000000"/>
          <w:sz w:val="32"/>
          <w:szCs w:val="32"/>
        </w:rPr>
        <w:t>preliminarmente chiarire che il</w:t>
      </w:r>
      <w:r w:rsidRPr="00A47D0F">
        <w:rPr>
          <w:rFonts w:ascii="Helvetica" w:hAnsi="Helvetica"/>
          <w:color w:val="000000"/>
          <w:sz w:val="32"/>
          <w:szCs w:val="32"/>
        </w:rPr>
        <w:t xml:space="preserve"> genocidio non è una somma di psicosi individuali,</w:t>
      </w:r>
      <w:r w:rsidR="00A702B2" w:rsidRPr="00A47D0F">
        <w:rPr>
          <w:rFonts w:ascii="Helvetica" w:hAnsi="Helvetica"/>
          <w:color w:val="000000"/>
          <w:sz w:val="32"/>
          <w:szCs w:val="32"/>
        </w:rPr>
        <w:t xml:space="preserve"> </w:t>
      </w:r>
      <w:r w:rsidRPr="00A47D0F">
        <w:rPr>
          <w:rFonts w:ascii="Helvetica" w:hAnsi="Helvetica"/>
          <w:color w:val="000000"/>
          <w:sz w:val="32"/>
          <w:szCs w:val="32"/>
        </w:rPr>
        <w:t>una follia “emotiva” delle masse,</w:t>
      </w:r>
      <w:r w:rsidR="00A702B2" w:rsidRPr="00A47D0F">
        <w:rPr>
          <w:rFonts w:ascii="Helvetica" w:hAnsi="Helvetica"/>
          <w:color w:val="000000"/>
          <w:sz w:val="32"/>
          <w:szCs w:val="32"/>
        </w:rPr>
        <w:t xml:space="preserve"> </w:t>
      </w:r>
      <w:r w:rsidRPr="00A47D0F">
        <w:rPr>
          <w:rFonts w:ascii="Helvetica" w:hAnsi="Helvetica"/>
          <w:color w:val="000000"/>
          <w:sz w:val="32"/>
          <w:szCs w:val="32"/>
        </w:rPr>
        <w:t>un contagio isterico spontaneo.</w:t>
      </w:r>
      <w:r w:rsidRPr="00A47D0F">
        <w:rPr>
          <w:rFonts w:ascii="Helvetica" w:hAnsi="Helvetica"/>
          <w:color w:val="000000"/>
          <w:sz w:val="32"/>
          <w:szCs w:val="32"/>
        </w:rPr>
        <w:br/>
      </w:r>
      <w:r w:rsidRPr="00A47D0F">
        <w:rPr>
          <w:rFonts w:ascii="Helvetica" w:hAnsi="Helvetica"/>
          <w:color w:val="000000"/>
          <w:sz w:val="32"/>
          <w:szCs w:val="32"/>
        </w:rPr>
        <w:br/>
        <w:t>Il genocidio</w:t>
      </w:r>
      <w:r w:rsidR="00A702B2" w:rsidRPr="00A47D0F">
        <w:rPr>
          <w:rFonts w:ascii="Helvetica" w:hAnsi="Helvetica"/>
          <w:color w:val="000000"/>
          <w:sz w:val="32"/>
          <w:szCs w:val="32"/>
        </w:rPr>
        <w:t xml:space="preserve">  e la guerra</w:t>
      </w:r>
      <w:r w:rsidRPr="00A47D0F">
        <w:rPr>
          <w:rFonts w:ascii="Helvetica" w:hAnsi="Helvetica"/>
          <w:color w:val="000000"/>
          <w:sz w:val="32"/>
          <w:szCs w:val="32"/>
        </w:rPr>
        <w:t xml:space="preserve"> </w:t>
      </w:r>
      <w:r w:rsidR="00A702B2" w:rsidRPr="00A47D0F">
        <w:rPr>
          <w:rFonts w:ascii="Helvetica" w:hAnsi="Helvetica"/>
          <w:color w:val="000000"/>
          <w:sz w:val="32"/>
          <w:szCs w:val="32"/>
        </w:rPr>
        <w:t>scaturisc</w:t>
      </w:r>
      <w:r w:rsidR="008C4410" w:rsidRPr="00A47D0F">
        <w:rPr>
          <w:rFonts w:ascii="Helvetica" w:hAnsi="Helvetica"/>
          <w:color w:val="000000"/>
          <w:sz w:val="32"/>
          <w:szCs w:val="32"/>
        </w:rPr>
        <w:t>ono</w:t>
      </w:r>
      <w:r w:rsidR="00A702B2" w:rsidRPr="00A47D0F">
        <w:rPr>
          <w:rFonts w:ascii="Helvetica" w:hAnsi="Helvetica"/>
          <w:color w:val="000000"/>
          <w:sz w:val="32"/>
          <w:szCs w:val="32"/>
        </w:rPr>
        <w:t xml:space="preserve"> da </w:t>
      </w:r>
      <w:r w:rsidRPr="00A47D0F">
        <w:rPr>
          <w:rFonts w:ascii="Helvetica" w:hAnsi="Helvetica"/>
          <w:color w:val="000000"/>
          <w:sz w:val="32"/>
          <w:szCs w:val="32"/>
        </w:rPr>
        <w:t xml:space="preserve"> una organizzazione razionale del delirio.</w:t>
      </w:r>
      <w:r w:rsidR="00A702B2" w:rsidRPr="00A47D0F">
        <w:rPr>
          <w:rFonts w:ascii="Helvetica" w:hAnsi="Helvetica"/>
          <w:color w:val="000000"/>
          <w:sz w:val="32"/>
          <w:szCs w:val="32"/>
        </w:rPr>
        <w:t xml:space="preserve"> </w:t>
      </w:r>
      <w:r w:rsidR="008C4410" w:rsidRPr="00A47D0F">
        <w:rPr>
          <w:rFonts w:ascii="Helvetica" w:hAnsi="Helvetica"/>
          <w:color w:val="000000"/>
          <w:sz w:val="32"/>
          <w:szCs w:val="32"/>
        </w:rPr>
        <w:t>Sono</w:t>
      </w:r>
      <w:r w:rsidRPr="00A47D0F">
        <w:rPr>
          <w:rFonts w:ascii="Helvetica" w:hAnsi="Helvetica"/>
          <w:color w:val="000000"/>
          <w:sz w:val="32"/>
          <w:szCs w:val="32"/>
        </w:rPr>
        <w:t xml:space="preserve"> psicosi collettiva perché presenta</w:t>
      </w:r>
      <w:r w:rsidR="008C4410" w:rsidRPr="00A47D0F">
        <w:rPr>
          <w:rFonts w:ascii="Helvetica" w:hAnsi="Helvetica"/>
          <w:color w:val="000000"/>
          <w:sz w:val="32"/>
          <w:szCs w:val="32"/>
        </w:rPr>
        <w:t>no</w:t>
      </w:r>
      <w:r w:rsidRPr="00A47D0F">
        <w:rPr>
          <w:rFonts w:ascii="Helvetica" w:hAnsi="Helvetica"/>
          <w:color w:val="000000"/>
          <w:sz w:val="32"/>
          <w:szCs w:val="32"/>
        </w:rPr>
        <w:t xml:space="preserve"> tutti i tratti strutturali della psicosi, ma</w:t>
      </w:r>
      <w:r w:rsidR="008C4410" w:rsidRPr="00A47D0F">
        <w:rPr>
          <w:rFonts w:ascii="Helvetica" w:hAnsi="Helvetica"/>
          <w:color w:val="000000"/>
          <w:sz w:val="32"/>
          <w:szCs w:val="32"/>
        </w:rPr>
        <w:t xml:space="preserve"> </w:t>
      </w:r>
      <w:r w:rsidRPr="00A47D0F">
        <w:rPr>
          <w:rFonts w:ascii="Helvetica" w:hAnsi="Helvetica"/>
          <w:color w:val="000000"/>
          <w:sz w:val="32"/>
          <w:szCs w:val="32"/>
        </w:rPr>
        <w:t>spostati dal soggetto al sistema</w:t>
      </w:r>
      <w:r w:rsidR="00A702B2" w:rsidRPr="00A47D0F">
        <w:rPr>
          <w:rFonts w:ascii="Helvetica" w:hAnsi="Helvetica"/>
          <w:color w:val="000000"/>
          <w:sz w:val="32"/>
          <w:szCs w:val="32"/>
        </w:rPr>
        <w:t xml:space="preserve"> </w:t>
      </w:r>
      <w:r w:rsidR="008C4410" w:rsidRPr="00A47D0F">
        <w:rPr>
          <w:rFonts w:ascii="Helvetica" w:hAnsi="Helvetica"/>
          <w:color w:val="000000"/>
          <w:sz w:val="32"/>
          <w:szCs w:val="32"/>
        </w:rPr>
        <w:t>sociale</w:t>
      </w:r>
      <w:r w:rsidR="00A702B2" w:rsidRPr="00A47D0F">
        <w:rPr>
          <w:rFonts w:ascii="Helvetica" w:hAnsi="Helvetica"/>
          <w:color w:val="000000"/>
          <w:sz w:val="32"/>
          <w:szCs w:val="32"/>
        </w:rPr>
        <w:t xml:space="preserve"> e politico, </w:t>
      </w:r>
      <w:r w:rsidRPr="00A47D0F">
        <w:rPr>
          <w:rFonts w:ascii="Helvetica" w:hAnsi="Helvetica"/>
          <w:color w:val="000000"/>
          <w:sz w:val="32"/>
          <w:szCs w:val="32"/>
        </w:rPr>
        <w:t>distribuiti nelle istituzioni</w:t>
      </w:r>
      <w:r w:rsidR="00A702B2" w:rsidRPr="00A47D0F">
        <w:rPr>
          <w:rFonts w:ascii="Helvetica" w:hAnsi="Helvetica"/>
          <w:color w:val="000000"/>
          <w:sz w:val="32"/>
          <w:szCs w:val="32"/>
        </w:rPr>
        <w:t>,</w:t>
      </w:r>
      <w:r w:rsidRPr="00A47D0F">
        <w:rPr>
          <w:rFonts w:ascii="Helvetica" w:hAnsi="Helvetica"/>
          <w:color w:val="000000"/>
          <w:sz w:val="32"/>
          <w:szCs w:val="32"/>
        </w:rPr>
        <w:t xml:space="preserve"> </w:t>
      </w:r>
      <w:r w:rsidR="008C4410" w:rsidRPr="00A47D0F">
        <w:rPr>
          <w:rFonts w:ascii="Helvetica" w:hAnsi="Helvetica"/>
          <w:color w:val="000000"/>
          <w:sz w:val="32"/>
          <w:szCs w:val="32"/>
        </w:rPr>
        <w:t>resi</w:t>
      </w:r>
      <w:r w:rsidRPr="00A47D0F">
        <w:rPr>
          <w:rFonts w:ascii="Helvetica" w:hAnsi="Helvetica"/>
          <w:color w:val="000000"/>
          <w:sz w:val="32"/>
          <w:szCs w:val="32"/>
        </w:rPr>
        <w:t xml:space="preserve"> </w:t>
      </w:r>
      <w:r w:rsidR="006C7502" w:rsidRPr="00A47D0F">
        <w:rPr>
          <w:rFonts w:ascii="Helvetica" w:hAnsi="Helvetica"/>
          <w:color w:val="000000"/>
          <w:sz w:val="32"/>
          <w:szCs w:val="32"/>
        </w:rPr>
        <w:t xml:space="preserve"> apparentemente </w:t>
      </w:r>
      <w:r w:rsidRPr="00A47D0F">
        <w:rPr>
          <w:rFonts w:ascii="Helvetica" w:hAnsi="Helvetica"/>
          <w:color w:val="000000"/>
          <w:sz w:val="32"/>
          <w:szCs w:val="32"/>
        </w:rPr>
        <w:t>normali dalla burocrazia</w:t>
      </w:r>
      <w:r w:rsidR="00A702B2" w:rsidRPr="00A47D0F">
        <w:rPr>
          <w:rFonts w:ascii="Helvetica" w:hAnsi="Helvetica"/>
          <w:color w:val="000000"/>
          <w:sz w:val="32"/>
          <w:szCs w:val="32"/>
        </w:rPr>
        <w:t xml:space="preserve">. Il </w:t>
      </w:r>
      <w:r w:rsidRPr="00A47D0F">
        <w:rPr>
          <w:rFonts w:ascii="Helvetica" w:hAnsi="Helvetica"/>
          <w:color w:val="000000"/>
          <w:sz w:val="32"/>
          <w:szCs w:val="32"/>
        </w:rPr>
        <w:t>Delirio condiviso</w:t>
      </w:r>
      <w:r w:rsidR="00A702B2" w:rsidRPr="00A47D0F">
        <w:rPr>
          <w:rFonts w:ascii="Helvetica" w:hAnsi="Helvetica"/>
          <w:color w:val="000000"/>
          <w:sz w:val="32"/>
          <w:szCs w:val="32"/>
        </w:rPr>
        <w:t xml:space="preserve"> è u</w:t>
      </w:r>
      <w:r w:rsidRPr="00A47D0F">
        <w:rPr>
          <w:rFonts w:ascii="Helvetica" w:hAnsi="Helvetica"/>
          <w:color w:val="000000"/>
          <w:sz w:val="32"/>
          <w:szCs w:val="32"/>
        </w:rPr>
        <w:t>n’idea falsa assoluta, non confutabile, che organizza</w:t>
      </w:r>
      <w:r w:rsidR="008C4410" w:rsidRPr="00A47D0F">
        <w:rPr>
          <w:rFonts w:ascii="Helvetica" w:hAnsi="Helvetica"/>
          <w:color w:val="000000"/>
          <w:sz w:val="32"/>
          <w:szCs w:val="32"/>
        </w:rPr>
        <w:t xml:space="preserve"> e interpreta</w:t>
      </w:r>
      <w:r w:rsidRPr="00A47D0F">
        <w:rPr>
          <w:rFonts w:ascii="Helvetica" w:hAnsi="Helvetica"/>
          <w:color w:val="000000"/>
          <w:sz w:val="32"/>
          <w:szCs w:val="32"/>
        </w:rPr>
        <w:t xml:space="preserve"> il reale</w:t>
      </w:r>
      <w:r w:rsidR="00A702B2" w:rsidRPr="00A47D0F">
        <w:rPr>
          <w:rFonts w:ascii="Helvetica" w:hAnsi="Helvetica"/>
          <w:color w:val="000000"/>
          <w:sz w:val="32"/>
          <w:szCs w:val="32"/>
        </w:rPr>
        <w:t>. U</w:t>
      </w:r>
      <w:r w:rsidRPr="00A47D0F">
        <w:rPr>
          <w:rFonts w:ascii="Helvetica" w:hAnsi="Helvetica"/>
          <w:color w:val="000000"/>
          <w:sz w:val="32"/>
          <w:szCs w:val="32"/>
        </w:rPr>
        <w:t xml:space="preserve">n gruppo </w:t>
      </w:r>
      <w:r w:rsidR="00C82CBE" w:rsidRPr="00A47D0F">
        <w:rPr>
          <w:rFonts w:ascii="Helvetica" w:hAnsi="Helvetica"/>
          <w:color w:val="000000"/>
          <w:sz w:val="32"/>
          <w:szCs w:val="32"/>
        </w:rPr>
        <w:t xml:space="preserve"> antagonista </w:t>
      </w:r>
      <w:r w:rsidRPr="00A47D0F">
        <w:rPr>
          <w:rFonts w:ascii="Helvetica" w:hAnsi="Helvetica"/>
          <w:color w:val="000000"/>
          <w:sz w:val="32"/>
          <w:szCs w:val="32"/>
        </w:rPr>
        <w:t xml:space="preserve">è disumanizzato, la sua eliminazione </w:t>
      </w:r>
      <w:r w:rsidR="00750E37">
        <w:rPr>
          <w:rFonts w:ascii="Helvetica" w:hAnsi="Helvetica"/>
          <w:color w:val="000000"/>
          <w:sz w:val="32"/>
          <w:szCs w:val="32"/>
        </w:rPr>
        <w:t xml:space="preserve">appare </w:t>
      </w:r>
      <w:r w:rsidRPr="00A47D0F">
        <w:rPr>
          <w:rFonts w:ascii="Helvetica" w:hAnsi="Helvetica"/>
          <w:color w:val="000000"/>
          <w:sz w:val="32"/>
          <w:szCs w:val="32"/>
        </w:rPr>
        <w:t>necessaria, la violenza diventa dovere</w:t>
      </w:r>
      <w:r w:rsidR="00A702B2" w:rsidRPr="00A47D0F">
        <w:rPr>
          <w:rFonts w:ascii="Helvetica" w:hAnsi="Helvetica"/>
          <w:color w:val="000000"/>
          <w:sz w:val="32"/>
          <w:szCs w:val="32"/>
        </w:rPr>
        <w:t xml:space="preserve">: </w:t>
      </w:r>
      <w:r w:rsidR="00A702B2" w:rsidRPr="00A47D0F">
        <w:rPr>
          <w:rFonts w:ascii="Cambria" w:hAnsi="Cambria" w:cs="Apple Color Emoji"/>
          <w:color w:val="000000"/>
          <w:sz w:val="32"/>
          <w:szCs w:val="32"/>
        </w:rPr>
        <w:t>si tratta di un</w:t>
      </w:r>
      <w:r w:rsidRPr="00A47D0F">
        <w:rPr>
          <w:rFonts w:ascii="Helvetica" w:hAnsi="Helvetica"/>
          <w:color w:val="000000"/>
          <w:sz w:val="32"/>
          <w:szCs w:val="32"/>
        </w:rPr>
        <w:t xml:space="preserve"> </w:t>
      </w:r>
      <w:r w:rsidR="004D61D0" w:rsidRPr="00A47D0F">
        <w:rPr>
          <w:rFonts w:ascii="Helvetica" w:hAnsi="Helvetica"/>
          <w:color w:val="000000"/>
          <w:sz w:val="32"/>
          <w:szCs w:val="32"/>
        </w:rPr>
        <w:t>falso giudizio</w:t>
      </w:r>
      <w:r w:rsidRPr="00A47D0F">
        <w:rPr>
          <w:rFonts w:ascii="Helvetica" w:hAnsi="Helvetica"/>
          <w:color w:val="000000"/>
          <w:sz w:val="32"/>
          <w:szCs w:val="32"/>
        </w:rPr>
        <w:t>, ma socialmente validato</w:t>
      </w:r>
      <w:r w:rsidR="00A702B2" w:rsidRPr="00A47D0F">
        <w:rPr>
          <w:rFonts w:ascii="Helvetica" w:hAnsi="Helvetica"/>
          <w:color w:val="000000"/>
          <w:sz w:val="32"/>
          <w:szCs w:val="32"/>
        </w:rPr>
        <w:t xml:space="preserve"> e sostenuto.</w:t>
      </w:r>
      <w:r w:rsidRPr="00A47D0F">
        <w:rPr>
          <w:rFonts w:ascii="Helvetica" w:hAnsi="Helvetica"/>
          <w:color w:val="000000"/>
          <w:sz w:val="32"/>
          <w:szCs w:val="32"/>
        </w:rPr>
        <w:br/>
      </w:r>
      <w:r w:rsidR="00733771">
        <w:rPr>
          <w:rFonts w:ascii="Helvetica" w:hAnsi="Helvetica"/>
          <w:color w:val="000000"/>
          <w:sz w:val="32"/>
          <w:szCs w:val="32"/>
        </w:rPr>
        <w:t>L</w:t>
      </w:r>
      <w:r w:rsidR="00A702B2" w:rsidRPr="00A47D0F">
        <w:rPr>
          <w:rFonts w:ascii="Helvetica" w:hAnsi="Helvetica"/>
          <w:color w:val="000000"/>
          <w:sz w:val="32"/>
          <w:szCs w:val="32"/>
        </w:rPr>
        <w:t>e</w:t>
      </w:r>
      <w:r w:rsidRPr="00A47D0F">
        <w:rPr>
          <w:rFonts w:ascii="Helvetica" w:hAnsi="Helvetica"/>
          <w:color w:val="000000"/>
          <w:sz w:val="32"/>
          <w:szCs w:val="32"/>
        </w:rPr>
        <w:t xml:space="preserve"> vittim</w:t>
      </w:r>
      <w:r w:rsidR="00A702B2" w:rsidRPr="00A47D0F">
        <w:rPr>
          <w:rFonts w:ascii="Helvetica" w:hAnsi="Helvetica"/>
          <w:color w:val="000000"/>
          <w:sz w:val="32"/>
          <w:szCs w:val="32"/>
        </w:rPr>
        <w:t>e</w:t>
      </w:r>
      <w:r w:rsidRPr="00A47D0F">
        <w:rPr>
          <w:rFonts w:ascii="Helvetica" w:hAnsi="Helvetica"/>
          <w:color w:val="000000"/>
          <w:sz w:val="32"/>
          <w:szCs w:val="32"/>
        </w:rPr>
        <w:t xml:space="preserve"> </w:t>
      </w:r>
      <w:r w:rsidR="00A702B2" w:rsidRPr="00A47D0F">
        <w:rPr>
          <w:rFonts w:ascii="Helvetica" w:hAnsi="Helvetica"/>
          <w:color w:val="000000"/>
          <w:sz w:val="32"/>
          <w:szCs w:val="32"/>
        </w:rPr>
        <w:t>sono</w:t>
      </w:r>
      <w:r w:rsidRPr="00A47D0F">
        <w:rPr>
          <w:rFonts w:ascii="Helvetica" w:hAnsi="Helvetica"/>
          <w:color w:val="000000"/>
          <w:sz w:val="32"/>
          <w:szCs w:val="32"/>
        </w:rPr>
        <w:t xml:space="preserve"> ridott</w:t>
      </w:r>
      <w:r w:rsidR="00A702B2" w:rsidRPr="00A47D0F">
        <w:rPr>
          <w:rFonts w:ascii="Helvetica" w:hAnsi="Helvetica"/>
          <w:color w:val="000000"/>
          <w:sz w:val="32"/>
          <w:szCs w:val="32"/>
        </w:rPr>
        <w:t>e</w:t>
      </w:r>
      <w:r w:rsidRPr="00A47D0F">
        <w:rPr>
          <w:rFonts w:ascii="Helvetica" w:hAnsi="Helvetica"/>
          <w:color w:val="000000"/>
          <w:sz w:val="32"/>
          <w:szCs w:val="32"/>
        </w:rPr>
        <w:t xml:space="preserve"> a funzione, numero, categoria</w:t>
      </w:r>
      <w:r w:rsidR="00A702B2" w:rsidRPr="00A47D0F">
        <w:rPr>
          <w:rFonts w:ascii="Helvetica" w:hAnsi="Helvetica"/>
          <w:color w:val="000000"/>
          <w:sz w:val="32"/>
          <w:szCs w:val="32"/>
        </w:rPr>
        <w:t>,</w:t>
      </w:r>
      <w:r w:rsidR="004D61D0" w:rsidRPr="00A47D0F">
        <w:rPr>
          <w:rFonts w:ascii="Helvetica" w:hAnsi="Helvetica"/>
          <w:color w:val="000000"/>
          <w:sz w:val="32"/>
          <w:szCs w:val="32"/>
        </w:rPr>
        <w:t xml:space="preserve"> trattati come cose</w:t>
      </w:r>
      <w:r w:rsidR="00480556" w:rsidRPr="00A47D0F">
        <w:rPr>
          <w:rFonts w:ascii="Helvetica" w:hAnsi="Helvetica"/>
          <w:color w:val="000000"/>
          <w:sz w:val="32"/>
          <w:szCs w:val="32"/>
        </w:rPr>
        <w:t xml:space="preserve"> (la reificazione di Gabel)</w:t>
      </w:r>
      <w:r w:rsidR="004D61D0" w:rsidRPr="00A47D0F">
        <w:rPr>
          <w:rFonts w:ascii="Helvetica" w:hAnsi="Helvetica"/>
          <w:color w:val="000000"/>
          <w:sz w:val="32"/>
          <w:szCs w:val="32"/>
        </w:rPr>
        <w:t xml:space="preserve"> non come esseri umani</w:t>
      </w:r>
      <w:r w:rsidR="00C82CBE" w:rsidRPr="00A47D0F">
        <w:rPr>
          <w:rFonts w:ascii="Helvetica" w:hAnsi="Helvetica"/>
          <w:color w:val="000000"/>
          <w:sz w:val="32"/>
          <w:szCs w:val="32"/>
        </w:rPr>
        <w:t>.</w:t>
      </w:r>
      <w:r w:rsidR="00A702B2" w:rsidRPr="00A47D0F">
        <w:rPr>
          <w:rFonts w:ascii="Helvetica" w:hAnsi="Helvetica"/>
          <w:color w:val="000000"/>
          <w:sz w:val="32"/>
          <w:szCs w:val="32"/>
        </w:rPr>
        <w:t xml:space="preserve"> Il conflitto e il senso di colpa </w:t>
      </w:r>
      <w:r w:rsidRPr="00A47D0F">
        <w:rPr>
          <w:rFonts w:ascii="Helvetica" w:hAnsi="Helvetica"/>
          <w:color w:val="000000"/>
          <w:sz w:val="32"/>
          <w:szCs w:val="32"/>
        </w:rPr>
        <w:t xml:space="preserve"> è abolit</w:t>
      </w:r>
      <w:r w:rsidR="00A702B2" w:rsidRPr="00A47D0F">
        <w:rPr>
          <w:rFonts w:ascii="Helvetica" w:hAnsi="Helvetica"/>
          <w:color w:val="000000"/>
          <w:sz w:val="32"/>
          <w:szCs w:val="32"/>
        </w:rPr>
        <w:t>o,</w:t>
      </w:r>
      <w:r w:rsidRPr="00A47D0F">
        <w:rPr>
          <w:rFonts w:ascii="Helvetica" w:hAnsi="Helvetica"/>
          <w:color w:val="000000"/>
          <w:sz w:val="32"/>
          <w:szCs w:val="32"/>
        </w:rPr>
        <w:t xml:space="preserve"> </w:t>
      </w:r>
      <w:r w:rsidR="00A702B2" w:rsidRPr="00A47D0F">
        <w:rPr>
          <w:rFonts w:ascii="Helvetica" w:hAnsi="Helvetica"/>
          <w:color w:val="000000"/>
          <w:sz w:val="32"/>
          <w:szCs w:val="32"/>
        </w:rPr>
        <w:t>l</w:t>
      </w:r>
      <w:r w:rsidRPr="00A47D0F">
        <w:rPr>
          <w:rFonts w:ascii="Helvetica" w:hAnsi="Helvetica"/>
          <w:color w:val="000000"/>
          <w:sz w:val="32"/>
          <w:szCs w:val="32"/>
        </w:rPr>
        <w:t>a distruzione</w:t>
      </w:r>
      <w:r w:rsidR="00A702B2" w:rsidRPr="00A47D0F">
        <w:rPr>
          <w:rFonts w:ascii="Helvetica" w:hAnsi="Helvetica"/>
          <w:color w:val="000000"/>
          <w:sz w:val="32"/>
          <w:szCs w:val="32"/>
        </w:rPr>
        <w:t xml:space="preserve">, l’annientamento dell’altro </w:t>
      </w:r>
      <w:r w:rsidRPr="00A47D0F">
        <w:rPr>
          <w:rFonts w:ascii="Helvetica" w:hAnsi="Helvetica"/>
          <w:color w:val="000000"/>
          <w:sz w:val="32"/>
          <w:szCs w:val="32"/>
        </w:rPr>
        <w:t xml:space="preserve"> è separata dal vissuto</w:t>
      </w:r>
      <w:r w:rsidR="00A702B2" w:rsidRPr="00A47D0F">
        <w:rPr>
          <w:rFonts w:ascii="Helvetica" w:hAnsi="Helvetica"/>
          <w:color w:val="000000"/>
          <w:sz w:val="32"/>
          <w:szCs w:val="32"/>
        </w:rPr>
        <w:t xml:space="preserve"> affettivo</w:t>
      </w:r>
      <w:r w:rsidRPr="00A47D0F">
        <w:rPr>
          <w:rFonts w:ascii="Helvetica" w:hAnsi="Helvetica"/>
          <w:color w:val="000000"/>
          <w:sz w:val="32"/>
          <w:szCs w:val="32"/>
        </w:rPr>
        <w:t>.</w:t>
      </w:r>
      <w:r w:rsidRPr="00A47D0F">
        <w:rPr>
          <w:rFonts w:ascii="Helvetica" w:hAnsi="Helvetica"/>
          <w:color w:val="000000"/>
          <w:sz w:val="32"/>
          <w:szCs w:val="32"/>
        </w:rPr>
        <w:br/>
      </w:r>
      <w:r w:rsidR="00A702B2" w:rsidRPr="00110186">
        <w:rPr>
          <w:rFonts w:ascii="Helvetica" w:hAnsi="Helvetica"/>
          <w:color w:val="000000"/>
          <w:sz w:val="32"/>
          <w:szCs w:val="32"/>
        </w:rPr>
        <w:t>L</w:t>
      </w:r>
      <w:r w:rsidRPr="00110186">
        <w:rPr>
          <w:rFonts w:ascii="Helvetica" w:hAnsi="Helvetica"/>
          <w:color w:val="000000"/>
          <w:sz w:val="32"/>
          <w:szCs w:val="32"/>
        </w:rPr>
        <w:t>a scissione psichica</w:t>
      </w:r>
      <w:r w:rsidR="00312A58" w:rsidRPr="00110186">
        <w:rPr>
          <w:rFonts w:ascii="Helvetica" w:hAnsi="Helvetica"/>
          <w:color w:val="000000"/>
          <w:sz w:val="32"/>
          <w:szCs w:val="32"/>
        </w:rPr>
        <w:t xml:space="preserve"> è </w:t>
      </w:r>
      <w:r w:rsidRPr="00110186">
        <w:rPr>
          <w:rFonts w:ascii="Helvetica" w:hAnsi="Helvetica"/>
          <w:color w:val="000000"/>
          <w:sz w:val="32"/>
          <w:szCs w:val="32"/>
        </w:rPr>
        <w:t xml:space="preserve"> resa sistema</w:t>
      </w:r>
      <w:r w:rsidR="00312A58" w:rsidRPr="00110186">
        <w:rPr>
          <w:rFonts w:ascii="Helvetica" w:hAnsi="Helvetica"/>
          <w:color w:val="000000"/>
          <w:sz w:val="32"/>
          <w:szCs w:val="32"/>
        </w:rPr>
        <w:t xml:space="preserve">tica. Il tratto forse più </w:t>
      </w:r>
      <w:r w:rsidR="008C4410" w:rsidRPr="00110186">
        <w:rPr>
          <w:rFonts w:ascii="Helvetica" w:hAnsi="Helvetica"/>
          <w:color w:val="000000"/>
          <w:sz w:val="32"/>
          <w:szCs w:val="32"/>
        </w:rPr>
        <w:t>inquietante è</w:t>
      </w:r>
      <w:r w:rsidR="00312A58" w:rsidRPr="00110186">
        <w:rPr>
          <w:rFonts w:ascii="Helvetica" w:hAnsi="Helvetica"/>
          <w:color w:val="000000"/>
          <w:sz w:val="32"/>
          <w:szCs w:val="32"/>
        </w:rPr>
        <w:t xml:space="preserve"> l’assenza di conflitto soggettivo. Chi agisce non si sente, in quel </w:t>
      </w:r>
      <w:r w:rsidR="008C4410" w:rsidRPr="00110186">
        <w:rPr>
          <w:rFonts w:ascii="Helvetica" w:hAnsi="Helvetica"/>
          <w:color w:val="000000"/>
          <w:sz w:val="32"/>
          <w:szCs w:val="32"/>
        </w:rPr>
        <w:t>momento folle</w:t>
      </w:r>
      <w:r w:rsidR="00312A58" w:rsidRPr="00110186">
        <w:rPr>
          <w:rFonts w:ascii="Helvetica" w:hAnsi="Helvetica"/>
          <w:color w:val="000000"/>
          <w:sz w:val="32"/>
          <w:szCs w:val="32"/>
        </w:rPr>
        <w:t xml:space="preserve">, </w:t>
      </w:r>
      <w:r w:rsidR="008C4410" w:rsidRPr="00110186">
        <w:rPr>
          <w:rFonts w:ascii="Helvetica" w:hAnsi="Helvetica"/>
          <w:color w:val="000000"/>
          <w:sz w:val="32"/>
          <w:szCs w:val="32"/>
        </w:rPr>
        <w:t>non sente</w:t>
      </w:r>
      <w:r w:rsidR="00312A58" w:rsidRPr="00110186">
        <w:rPr>
          <w:rFonts w:ascii="Helvetica" w:hAnsi="Helvetica"/>
          <w:color w:val="000000"/>
          <w:sz w:val="32"/>
          <w:szCs w:val="32"/>
        </w:rPr>
        <w:t xml:space="preserve"> apparentemente </w:t>
      </w:r>
      <w:r w:rsidR="008C4410" w:rsidRPr="00110186">
        <w:rPr>
          <w:rFonts w:ascii="Helvetica" w:hAnsi="Helvetica"/>
          <w:color w:val="000000"/>
          <w:sz w:val="32"/>
          <w:szCs w:val="32"/>
        </w:rPr>
        <w:t>la colpa</w:t>
      </w:r>
      <w:r w:rsidR="00312A58" w:rsidRPr="00110186">
        <w:rPr>
          <w:rFonts w:ascii="Helvetica" w:hAnsi="Helvetica"/>
          <w:color w:val="000000"/>
          <w:sz w:val="32"/>
          <w:szCs w:val="32"/>
        </w:rPr>
        <w:t xml:space="preserve"> o </w:t>
      </w:r>
      <w:r w:rsidRPr="00110186">
        <w:rPr>
          <w:rFonts w:ascii="Helvetica" w:hAnsi="Helvetica"/>
          <w:color w:val="000000"/>
          <w:sz w:val="32"/>
          <w:szCs w:val="32"/>
        </w:rPr>
        <w:t>odio personale.</w:t>
      </w:r>
      <w:r w:rsidR="00312A58" w:rsidRPr="00110186">
        <w:rPr>
          <w:rFonts w:ascii="Helvetica" w:hAnsi="Helvetica"/>
          <w:color w:val="000000"/>
          <w:sz w:val="32"/>
          <w:szCs w:val="32"/>
        </w:rPr>
        <w:t xml:space="preserve"> Il comportamento psicotico </w:t>
      </w:r>
      <w:r w:rsidRPr="00110186">
        <w:rPr>
          <w:rFonts w:ascii="Helvetica" w:hAnsi="Helvetica"/>
          <w:color w:val="000000"/>
          <w:sz w:val="32"/>
          <w:szCs w:val="32"/>
        </w:rPr>
        <w:t xml:space="preserve">non </w:t>
      </w:r>
      <w:r w:rsidR="00312A58" w:rsidRPr="00110186">
        <w:rPr>
          <w:rFonts w:ascii="Helvetica" w:hAnsi="Helvetica"/>
          <w:color w:val="000000"/>
          <w:sz w:val="32"/>
          <w:szCs w:val="32"/>
        </w:rPr>
        <w:t>genera</w:t>
      </w:r>
      <w:r w:rsidRPr="00110186">
        <w:rPr>
          <w:rFonts w:ascii="Helvetica" w:hAnsi="Helvetica"/>
          <w:color w:val="000000"/>
          <w:sz w:val="32"/>
          <w:szCs w:val="32"/>
        </w:rPr>
        <w:t xml:space="preserve"> </w:t>
      </w:r>
      <w:r w:rsidR="006C7502" w:rsidRPr="00110186">
        <w:rPr>
          <w:rFonts w:ascii="Helvetica" w:hAnsi="Helvetica"/>
          <w:color w:val="000000"/>
          <w:sz w:val="32"/>
          <w:szCs w:val="32"/>
        </w:rPr>
        <w:t xml:space="preserve"> nel momento </w:t>
      </w:r>
      <w:r w:rsidRPr="00110186">
        <w:rPr>
          <w:rFonts w:ascii="Helvetica" w:hAnsi="Helvetica"/>
          <w:color w:val="000000"/>
          <w:sz w:val="32"/>
          <w:szCs w:val="32"/>
        </w:rPr>
        <w:t xml:space="preserve">sofferenza, </w:t>
      </w:r>
      <w:r w:rsidR="008C4410" w:rsidRPr="00110186">
        <w:rPr>
          <w:rFonts w:ascii="Helvetica" w:hAnsi="Helvetica"/>
          <w:color w:val="000000"/>
          <w:sz w:val="32"/>
          <w:szCs w:val="32"/>
        </w:rPr>
        <w:t xml:space="preserve">ma </w:t>
      </w:r>
      <w:r w:rsidR="005B7704" w:rsidRPr="00110186">
        <w:rPr>
          <w:rFonts w:ascii="Helvetica" w:hAnsi="Helvetica"/>
          <w:color w:val="000000"/>
          <w:sz w:val="32"/>
          <w:szCs w:val="32"/>
        </w:rPr>
        <w:t>tende a</w:t>
      </w:r>
      <w:r w:rsidR="00312A58" w:rsidRPr="00110186">
        <w:rPr>
          <w:rFonts w:ascii="Helvetica" w:hAnsi="Helvetica"/>
          <w:color w:val="000000"/>
          <w:sz w:val="32"/>
          <w:szCs w:val="32"/>
        </w:rPr>
        <w:t xml:space="preserve"> realizzare l’</w:t>
      </w:r>
      <w:r w:rsidRPr="00110186">
        <w:rPr>
          <w:rFonts w:ascii="Helvetica" w:hAnsi="Helvetica"/>
          <w:color w:val="000000"/>
          <w:sz w:val="32"/>
          <w:szCs w:val="32"/>
        </w:rPr>
        <w:t>efficienza</w:t>
      </w:r>
      <w:r w:rsidR="008C4410" w:rsidRPr="00110186">
        <w:rPr>
          <w:rFonts w:ascii="Helvetica" w:hAnsi="Helvetica"/>
          <w:color w:val="000000"/>
          <w:sz w:val="32"/>
          <w:szCs w:val="32"/>
        </w:rPr>
        <w:t xml:space="preserve"> distruttiva</w:t>
      </w:r>
      <w:r w:rsidRPr="00110186">
        <w:rPr>
          <w:rFonts w:ascii="Helvetica" w:hAnsi="Helvetica"/>
          <w:color w:val="000000"/>
          <w:sz w:val="32"/>
          <w:szCs w:val="32"/>
        </w:rPr>
        <w:t xml:space="preserve">. </w:t>
      </w:r>
      <w:r w:rsidRPr="00110186">
        <w:rPr>
          <w:rFonts w:ascii="Helvetica" w:hAnsi="Helvetica"/>
          <w:color w:val="000000"/>
          <w:sz w:val="32"/>
          <w:szCs w:val="32"/>
        </w:rPr>
        <w:br/>
        <w:t xml:space="preserve">Il genocidio </w:t>
      </w:r>
      <w:r w:rsidR="00970C19" w:rsidRPr="00110186">
        <w:rPr>
          <w:rFonts w:ascii="Helvetica" w:hAnsi="Helvetica"/>
          <w:color w:val="000000"/>
          <w:sz w:val="32"/>
          <w:szCs w:val="32"/>
        </w:rPr>
        <w:t xml:space="preserve"> ( e la guerra) </w:t>
      </w:r>
      <w:r w:rsidR="005B7704" w:rsidRPr="00110186">
        <w:rPr>
          <w:rFonts w:ascii="Helvetica" w:hAnsi="Helvetica"/>
          <w:color w:val="000000"/>
          <w:sz w:val="32"/>
          <w:szCs w:val="32"/>
        </w:rPr>
        <w:t>sono</w:t>
      </w:r>
      <w:r w:rsidRPr="00110186">
        <w:rPr>
          <w:rFonts w:ascii="Helvetica" w:hAnsi="Helvetica"/>
          <w:color w:val="000000"/>
          <w:sz w:val="32"/>
          <w:szCs w:val="32"/>
        </w:rPr>
        <w:t xml:space="preserve"> psicosi senza </w:t>
      </w:r>
      <w:r w:rsidR="00F25646" w:rsidRPr="00110186">
        <w:rPr>
          <w:rFonts w:ascii="Helvetica" w:hAnsi="Helvetica"/>
          <w:color w:val="000000"/>
          <w:sz w:val="32"/>
          <w:szCs w:val="32"/>
        </w:rPr>
        <w:t xml:space="preserve">apparenti </w:t>
      </w:r>
      <w:r w:rsidR="00E160EC" w:rsidRPr="00110186">
        <w:rPr>
          <w:rFonts w:ascii="Helvetica" w:hAnsi="Helvetica"/>
          <w:color w:val="000000"/>
          <w:sz w:val="32"/>
          <w:szCs w:val="32"/>
        </w:rPr>
        <w:t xml:space="preserve"> sintomi </w:t>
      </w:r>
      <w:r w:rsidRPr="00110186">
        <w:rPr>
          <w:rFonts w:ascii="Helvetica" w:hAnsi="Helvetica"/>
          <w:color w:val="000000"/>
          <w:sz w:val="32"/>
          <w:szCs w:val="32"/>
        </w:rPr>
        <w:t>psicotici</w:t>
      </w:r>
      <w:r w:rsidR="00970C19" w:rsidRPr="00110186">
        <w:rPr>
          <w:rFonts w:ascii="Helvetica" w:hAnsi="Helvetica"/>
          <w:color w:val="000000"/>
          <w:sz w:val="32"/>
          <w:szCs w:val="32"/>
        </w:rPr>
        <w:t xml:space="preserve">, </w:t>
      </w:r>
      <w:r w:rsidRPr="00110186">
        <w:rPr>
          <w:rFonts w:ascii="Helvetica" w:hAnsi="Helvetica"/>
          <w:color w:val="000000"/>
          <w:sz w:val="32"/>
          <w:szCs w:val="32"/>
        </w:rPr>
        <w:t xml:space="preserve">deliri senza </w:t>
      </w:r>
      <w:r w:rsidR="00280A61" w:rsidRPr="00110186">
        <w:rPr>
          <w:rFonts w:ascii="Helvetica" w:hAnsi="Helvetica"/>
          <w:color w:val="000000"/>
          <w:sz w:val="32"/>
          <w:szCs w:val="32"/>
        </w:rPr>
        <w:t>malati</w:t>
      </w:r>
      <w:r w:rsidR="00F25646" w:rsidRPr="00110186">
        <w:rPr>
          <w:rFonts w:ascii="Helvetica" w:hAnsi="Helvetica"/>
          <w:color w:val="000000"/>
          <w:sz w:val="32"/>
          <w:szCs w:val="32"/>
        </w:rPr>
        <w:t xml:space="preserve"> riconoscibili come t</w:t>
      </w:r>
      <w:r w:rsidR="00D25054" w:rsidRPr="00110186">
        <w:rPr>
          <w:rFonts w:ascii="Helvetica" w:hAnsi="Helvetica"/>
          <w:color w:val="000000"/>
          <w:sz w:val="32"/>
          <w:szCs w:val="32"/>
        </w:rPr>
        <w:t>ali,</w:t>
      </w:r>
      <w:r w:rsidR="0027409C" w:rsidRPr="00110186">
        <w:rPr>
          <w:rFonts w:ascii="Helvetica" w:hAnsi="Helvetica"/>
          <w:color w:val="000000"/>
          <w:sz w:val="32"/>
          <w:szCs w:val="32"/>
        </w:rPr>
        <w:t xml:space="preserve"> </w:t>
      </w:r>
      <w:r w:rsidRPr="00110186">
        <w:rPr>
          <w:rFonts w:ascii="Helvetica" w:hAnsi="Helvetica"/>
          <w:color w:val="000000"/>
          <w:sz w:val="32"/>
          <w:szCs w:val="32"/>
        </w:rPr>
        <w:t>una distruzione</w:t>
      </w:r>
      <w:r w:rsidR="00FF1FC7" w:rsidRPr="00110186">
        <w:rPr>
          <w:rFonts w:ascii="Helvetica" w:hAnsi="Helvetica"/>
          <w:color w:val="000000"/>
          <w:sz w:val="32"/>
          <w:szCs w:val="32"/>
        </w:rPr>
        <w:t xml:space="preserve"> agita </w:t>
      </w:r>
      <w:r w:rsidRPr="00110186">
        <w:rPr>
          <w:rFonts w:ascii="Helvetica" w:hAnsi="Helvetica"/>
          <w:color w:val="000000"/>
          <w:sz w:val="32"/>
          <w:szCs w:val="32"/>
        </w:rPr>
        <w:t xml:space="preserve"> senza odio</w:t>
      </w:r>
      <w:r w:rsidR="006C7502" w:rsidRPr="00110186">
        <w:rPr>
          <w:rFonts w:ascii="Helvetica" w:hAnsi="Helvetica"/>
          <w:color w:val="000000"/>
          <w:sz w:val="32"/>
          <w:szCs w:val="32"/>
        </w:rPr>
        <w:t xml:space="preserve">, cioè </w:t>
      </w:r>
      <w:r w:rsidR="00FF1FC7" w:rsidRPr="00110186">
        <w:rPr>
          <w:rFonts w:ascii="Helvetica" w:hAnsi="Helvetica"/>
          <w:color w:val="000000"/>
          <w:sz w:val="32"/>
          <w:szCs w:val="32"/>
        </w:rPr>
        <w:t>totalmente</w:t>
      </w:r>
      <w:r w:rsidR="006C7502" w:rsidRPr="00110186">
        <w:rPr>
          <w:rFonts w:ascii="Helvetica" w:hAnsi="Helvetica"/>
          <w:color w:val="000000"/>
          <w:sz w:val="32"/>
          <w:szCs w:val="32"/>
        </w:rPr>
        <w:t xml:space="preserve"> anaffettiva.</w:t>
      </w:r>
      <w:r w:rsidRPr="00110186">
        <w:rPr>
          <w:rFonts w:ascii="Helvetica" w:hAnsi="Helvetica"/>
          <w:color w:val="000000"/>
          <w:sz w:val="32"/>
          <w:szCs w:val="32"/>
        </w:rPr>
        <w:br/>
      </w:r>
      <w:r w:rsidR="00970C19" w:rsidRPr="00110186">
        <w:rPr>
          <w:rFonts w:ascii="Helvetica" w:hAnsi="Helvetica"/>
          <w:color w:val="000000"/>
          <w:sz w:val="32"/>
          <w:szCs w:val="32"/>
        </w:rPr>
        <w:t>Non siamo di fronte all</w:t>
      </w:r>
      <w:r w:rsidRPr="00110186">
        <w:rPr>
          <w:rFonts w:ascii="Helvetica" w:hAnsi="Helvetica"/>
          <w:color w:val="000000"/>
          <w:sz w:val="32"/>
          <w:szCs w:val="32"/>
        </w:rPr>
        <w:t>’esplosione della follia,</w:t>
      </w:r>
      <w:r w:rsidR="00970C19" w:rsidRPr="00110186">
        <w:rPr>
          <w:rFonts w:ascii="Helvetica" w:hAnsi="Helvetica"/>
          <w:color w:val="000000"/>
          <w:sz w:val="32"/>
          <w:szCs w:val="32"/>
        </w:rPr>
        <w:t xml:space="preserve"> </w:t>
      </w:r>
      <w:r w:rsidRPr="00110186">
        <w:rPr>
          <w:rFonts w:ascii="Helvetica" w:hAnsi="Helvetica"/>
          <w:color w:val="000000"/>
          <w:sz w:val="32"/>
          <w:szCs w:val="32"/>
        </w:rPr>
        <w:t>ma</w:t>
      </w:r>
      <w:r w:rsidR="00FF1FC7" w:rsidRPr="00110186">
        <w:rPr>
          <w:rFonts w:ascii="Helvetica" w:hAnsi="Helvetica"/>
          <w:color w:val="000000"/>
          <w:sz w:val="32"/>
          <w:szCs w:val="32"/>
        </w:rPr>
        <w:t xml:space="preserve"> al tentativo di una</w:t>
      </w:r>
      <w:r w:rsidRPr="00110186">
        <w:rPr>
          <w:rFonts w:ascii="Helvetica" w:hAnsi="Helvetica"/>
          <w:color w:val="000000"/>
          <w:sz w:val="32"/>
          <w:szCs w:val="32"/>
        </w:rPr>
        <w:t xml:space="preserve"> sua completa normalizzazione</w:t>
      </w:r>
      <w:r w:rsidR="00C82CBE" w:rsidRPr="00110186">
        <w:rPr>
          <w:rFonts w:ascii="Helvetica" w:hAnsi="Helvetica"/>
          <w:color w:val="000000"/>
          <w:sz w:val="32"/>
          <w:szCs w:val="32"/>
        </w:rPr>
        <w:t>.</w:t>
      </w:r>
      <w:r w:rsidR="00FF1FC7" w:rsidRPr="00110186">
        <w:rPr>
          <w:rFonts w:ascii="Helvetica" w:hAnsi="Helvetica"/>
          <w:color w:val="000000"/>
          <w:sz w:val="32"/>
          <w:szCs w:val="32"/>
        </w:rPr>
        <w:t xml:space="preserve"> i</w:t>
      </w:r>
      <w:r w:rsidR="00C82CBE" w:rsidRPr="00110186">
        <w:rPr>
          <w:rFonts w:ascii="Helvetica" w:hAnsi="Helvetica"/>
          <w:color w:val="000000"/>
          <w:sz w:val="32"/>
          <w:szCs w:val="32"/>
        </w:rPr>
        <w:t>I</w:t>
      </w:r>
      <w:r w:rsidR="00FF1FC7" w:rsidRPr="00110186">
        <w:rPr>
          <w:rFonts w:ascii="Helvetica" w:hAnsi="Helvetica"/>
          <w:color w:val="000000"/>
          <w:sz w:val="32"/>
          <w:szCs w:val="32"/>
        </w:rPr>
        <w:t xml:space="preserve"> genocidio di Gaza </w:t>
      </w:r>
      <w:r w:rsidR="005B7704" w:rsidRPr="00110186">
        <w:rPr>
          <w:rFonts w:ascii="Helvetica" w:hAnsi="Helvetica"/>
          <w:color w:val="000000"/>
          <w:sz w:val="32"/>
          <w:szCs w:val="32"/>
        </w:rPr>
        <w:t xml:space="preserve">per es. </w:t>
      </w:r>
      <w:r w:rsidR="00C82CBE" w:rsidRPr="00110186">
        <w:rPr>
          <w:rFonts w:ascii="Helvetica" w:hAnsi="Helvetica"/>
          <w:color w:val="000000"/>
          <w:sz w:val="32"/>
          <w:szCs w:val="32"/>
        </w:rPr>
        <w:t>viene giustificato</w:t>
      </w:r>
      <w:r w:rsidR="00EC11D3">
        <w:rPr>
          <w:rFonts w:ascii="Helvetica" w:hAnsi="Helvetica"/>
          <w:color w:val="000000"/>
          <w:sz w:val="32"/>
          <w:szCs w:val="32"/>
        </w:rPr>
        <w:t xml:space="preserve"> </w:t>
      </w:r>
      <w:r w:rsidR="00970C19" w:rsidRPr="00110186">
        <w:rPr>
          <w:rFonts w:ascii="Helvetica" w:hAnsi="Helvetica"/>
          <w:color w:val="000000"/>
          <w:sz w:val="32"/>
          <w:szCs w:val="32"/>
        </w:rPr>
        <w:t xml:space="preserve">all’interno di </w:t>
      </w:r>
      <w:r w:rsidR="00E160EC" w:rsidRPr="00110186">
        <w:rPr>
          <w:rFonts w:ascii="Helvetica" w:hAnsi="Helvetica"/>
          <w:color w:val="000000"/>
          <w:sz w:val="32"/>
          <w:szCs w:val="32"/>
        </w:rPr>
        <w:t xml:space="preserve">in un progetto storico politico utopico come  </w:t>
      </w:r>
      <w:r w:rsidR="00970C19" w:rsidRPr="00110186">
        <w:rPr>
          <w:rFonts w:ascii="Helvetica" w:hAnsi="Helvetica"/>
          <w:color w:val="000000"/>
          <w:sz w:val="32"/>
          <w:szCs w:val="32"/>
        </w:rPr>
        <w:t xml:space="preserve">quello del </w:t>
      </w:r>
      <w:r w:rsidR="00970C19" w:rsidRPr="00110186">
        <w:rPr>
          <w:rFonts w:ascii="Helvetica" w:hAnsi="Helvetica"/>
          <w:i/>
          <w:iCs/>
          <w:color w:val="000000"/>
          <w:sz w:val="32"/>
          <w:szCs w:val="32"/>
        </w:rPr>
        <w:t>Lebenraum</w:t>
      </w:r>
      <w:r w:rsidR="0027409C" w:rsidRPr="00110186">
        <w:rPr>
          <w:rFonts w:ascii="Helvetica" w:hAnsi="Helvetica"/>
          <w:i/>
          <w:iCs/>
          <w:color w:val="000000"/>
          <w:sz w:val="32"/>
          <w:szCs w:val="32"/>
        </w:rPr>
        <w:t>,</w:t>
      </w:r>
      <w:r w:rsidR="00970C19" w:rsidRPr="00110186">
        <w:rPr>
          <w:rFonts w:ascii="Helvetica" w:hAnsi="Helvetica"/>
          <w:color w:val="000000"/>
          <w:sz w:val="32"/>
          <w:szCs w:val="32"/>
        </w:rPr>
        <w:t xml:space="preserve"> </w:t>
      </w:r>
      <w:r w:rsidR="009D318A" w:rsidRPr="00110186">
        <w:rPr>
          <w:rFonts w:ascii="Helvetica" w:hAnsi="Helvetica"/>
          <w:color w:val="000000"/>
          <w:sz w:val="32"/>
          <w:szCs w:val="32"/>
        </w:rPr>
        <w:t xml:space="preserve"> la rivendicazione del</w:t>
      </w:r>
      <w:r w:rsidR="00970C19" w:rsidRPr="00110186">
        <w:rPr>
          <w:rFonts w:ascii="Helvetica" w:hAnsi="Helvetica"/>
          <w:color w:val="000000"/>
          <w:sz w:val="32"/>
          <w:szCs w:val="32"/>
        </w:rPr>
        <w:t>lo spazio vitale</w:t>
      </w:r>
      <w:r w:rsidR="0060662C" w:rsidRPr="00110186">
        <w:rPr>
          <w:rFonts w:ascii="Helvetica" w:hAnsi="Helvetica"/>
          <w:color w:val="000000"/>
          <w:sz w:val="32"/>
          <w:szCs w:val="32"/>
        </w:rPr>
        <w:t>, la terra</w:t>
      </w:r>
      <w:r w:rsidR="00970C19" w:rsidRPr="00110186">
        <w:rPr>
          <w:rFonts w:ascii="Helvetica" w:hAnsi="Helvetica"/>
          <w:color w:val="000000"/>
          <w:sz w:val="32"/>
          <w:szCs w:val="32"/>
        </w:rPr>
        <w:t xml:space="preserve"> dal Giordano al mare</w:t>
      </w:r>
      <w:r w:rsidR="00FF1FC7" w:rsidRPr="00110186">
        <w:rPr>
          <w:rFonts w:ascii="Helvetica" w:hAnsi="Helvetica"/>
          <w:color w:val="000000"/>
          <w:sz w:val="32"/>
          <w:szCs w:val="32"/>
        </w:rPr>
        <w:t>,</w:t>
      </w:r>
      <w:r w:rsidR="00970C19" w:rsidRPr="00110186">
        <w:rPr>
          <w:rFonts w:ascii="Helvetica" w:hAnsi="Helvetica"/>
          <w:color w:val="000000"/>
          <w:sz w:val="32"/>
          <w:szCs w:val="32"/>
        </w:rPr>
        <w:t xml:space="preserve"> </w:t>
      </w:r>
      <w:r w:rsidR="00445FC1" w:rsidRPr="00110186">
        <w:rPr>
          <w:rFonts w:ascii="Helvetica" w:hAnsi="Helvetica"/>
          <w:color w:val="000000"/>
          <w:sz w:val="32"/>
          <w:szCs w:val="32"/>
        </w:rPr>
        <w:t>reclamato</w:t>
      </w:r>
      <w:r w:rsidR="00970C19" w:rsidRPr="00110186">
        <w:rPr>
          <w:rFonts w:ascii="Helvetica" w:hAnsi="Helvetica"/>
          <w:color w:val="000000"/>
          <w:sz w:val="32"/>
          <w:szCs w:val="32"/>
        </w:rPr>
        <w:t xml:space="preserve"> dai </w:t>
      </w:r>
      <w:r w:rsidR="00E160EC" w:rsidRPr="00110186">
        <w:rPr>
          <w:rFonts w:ascii="Helvetica" w:hAnsi="Helvetica"/>
          <w:color w:val="000000"/>
          <w:sz w:val="32"/>
          <w:szCs w:val="32"/>
        </w:rPr>
        <w:t xml:space="preserve"> coloni ebrei in Cisgiordania</w:t>
      </w:r>
      <w:r w:rsidR="0060662C" w:rsidRPr="00110186">
        <w:rPr>
          <w:rFonts w:ascii="Helvetica" w:hAnsi="Helvetica"/>
          <w:color w:val="000000"/>
          <w:sz w:val="32"/>
          <w:szCs w:val="32"/>
        </w:rPr>
        <w:t xml:space="preserve"> in base ad una promessa storico/teologica.</w:t>
      </w:r>
      <w:r w:rsidR="009D318A" w:rsidRPr="00110186">
        <w:rPr>
          <w:rFonts w:ascii="Helvetica" w:hAnsi="Helvetica"/>
          <w:color w:val="000000"/>
          <w:sz w:val="32"/>
          <w:szCs w:val="32"/>
        </w:rPr>
        <w:t xml:space="preserve"> </w:t>
      </w:r>
      <w:r w:rsidR="009D318A" w:rsidRPr="00110186">
        <w:rPr>
          <w:rFonts w:ascii="Helvetica" w:hAnsi="Helvetica"/>
          <w:i/>
          <w:iCs/>
          <w:color w:val="000000"/>
          <w:sz w:val="32"/>
          <w:szCs w:val="32"/>
        </w:rPr>
        <w:t>Lebenraum</w:t>
      </w:r>
      <w:r w:rsidR="00445FC1" w:rsidRPr="00110186">
        <w:rPr>
          <w:rFonts w:ascii="Helvetica" w:hAnsi="Helvetica"/>
          <w:i/>
          <w:iCs/>
          <w:color w:val="000000"/>
          <w:sz w:val="32"/>
          <w:szCs w:val="32"/>
        </w:rPr>
        <w:t>,</w:t>
      </w:r>
      <w:r w:rsidR="0067052A">
        <w:rPr>
          <w:rFonts w:ascii="Helvetica" w:hAnsi="Helvetica"/>
          <w:i/>
          <w:iCs/>
          <w:color w:val="000000"/>
          <w:sz w:val="32"/>
          <w:szCs w:val="32"/>
        </w:rPr>
        <w:t xml:space="preserve"> </w:t>
      </w:r>
      <w:r w:rsidR="00445FC1" w:rsidRPr="00110186">
        <w:rPr>
          <w:rFonts w:ascii="Helvetica" w:hAnsi="Helvetica"/>
          <w:color w:val="000000"/>
          <w:sz w:val="32"/>
          <w:szCs w:val="32"/>
        </w:rPr>
        <w:t xml:space="preserve">spazio vitale </w:t>
      </w:r>
      <w:r w:rsidR="009D318A" w:rsidRPr="00110186">
        <w:rPr>
          <w:rFonts w:ascii="Helvetica" w:hAnsi="Helvetica"/>
          <w:color w:val="000000"/>
          <w:sz w:val="32"/>
          <w:szCs w:val="32"/>
        </w:rPr>
        <w:t xml:space="preserve"> di hitleriana memoria.</w:t>
      </w:r>
      <w:r w:rsidRPr="00110186">
        <w:rPr>
          <w:rFonts w:ascii="Helvetica" w:hAnsi="Helvetica"/>
          <w:color w:val="000000"/>
          <w:sz w:val="32"/>
          <w:szCs w:val="32"/>
        </w:rPr>
        <w:br/>
      </w:r>
      <w:r w:rsidR="005B7704" w:rsidRPr="00110186">
        <w:rPr>
          <w:rFonts w:ascii="Helvetica" w:hAnsi="Helvetica"/>
          <w:color w:val="000000"/>
          <w:sz w:val="32"/>
          <w:szCs w:val="32"/>
        </w:rPr>
        <w:t>Q</w:t>
      </w:r>
      <w:r w:rsidR="00970C19" w:rsidRPr="00110186">
        <w:rPr>
          <w:rFonts w:ascii="Helvetica" w:hAnsi="Helvetica"/>
          <w:color w:val="000000"/>
          <w:sz w:val="32"/>
          <w:szCs w:val="32"/>
        </w:rPr>
        <w:t xml:space="preserve">uando </w:t>
      </w:r>
      <w:r w:rsidRPr="00110186">
        <w:rPr>
          <w:rFonts w:ascii="Helvetica" w:hAnsi="Helvetica"/>
          <w:color w:val="000000"/>
          <w:sz w:val="32"/>
          <w:szCs w:val="32"/>
        </w:rPr>
        <w:t xml:space="preserve">il delirio </w:t>
      </w:r>
      <w:r w:rsidR="00970C19" w:rsidRPr="00110186">
        <w:rPr>
          <w:rFonts w:ascii="Helvetica" w:hAnsi="Helvetica"/>
          <w:color w:val="000000"/>
          <w:sz w:val="32"/>
          <w:szCs w:val="32"/>
        </w:rPr>
        <w:t>viene legittimato dalle istituzioni politiche</w:t>
      </w:r>
      <w:r w:rsidR="005B7704" w:rsidRPr="00110186">
        <w:rPr>
          <w:rFonts w:ascii="Helvetica" w:hAnsi="Helvetica"/>
          <w:color w:val="000000"/>
          <w:sz w:val="32"/>
          <w:szCs w:val="32"/>
        </w:rPr>
        <w:t xml:space="preserve"> e assume le sembianze di una </w:t>
      </w:r>
      <w:r w:rsidR="004505D6" w:rsidRPr="00110186">
        <w:rPr>
          <w:rFonts w:ascii="Helvetica" w:hAnsi="Helvetica"/>
          <w:color w:val="000000"/>
          <w:sz w:val="32"/>
          <w:szCs w:val="32"/>
        </w:rPr>
        <w:t>rêverie</w:t>
      </w:r>
      <w:r w:rsidR="005B7704" w:rsidRPr="00110186">
        <w:rPr>
          <w:rFonts w:ascii="Helvetica" w:hAnsi="Helvetica"/>
          <w:color w:val="000000"/>
          <w:sz w:val="32"/>
          <w:szCs w:val="32"/>
        </w:rPr>
        <w:t xml:space="preserve"> palingenetica</w:t>
      </w:r>
      <w:r w:rsidR="00FA4DCC" w:rsidRPr="00110186">
        <w:rPr>
          <w:rFonts w:ascii="Helvetica" w:hAnsi="Helvetica"/>
          <w:color w:val="000000"/>
          <w:sz w:val="32"/>
          <w:szCs w:val="32"/>
        </w:rPr>
        <w:t xml:space="preserve">  religio</w:t>
      </w:r>
      <w:r w:rsidR="0027409C" w:rsidRPr="00110186">
        <w:rPr>
          <w:rFonts w:ascii="Helvetica" w:hAnsi="Helvetica"/>
          <w:color w:val="000000"/>
          <w:sz w:val="32"/>
          <w:szCs w:val="32"/>
        </w:rPr>
        <w:t>s</w:t>
      </w:r>
      <w:r w:rsidR="00FA4DCC" w:rsidRPr="00110186">
        <w:rPr>
          <w:rFonts w:ascii="Helvetica" w:hAnsi="Helvetica"/>
          <w:color w:val="000000"/>
          <w:sz w:val="32"/>
          <w:szCs w:val="32"/>
        </w:rPr>
        <w:t xml:space="preserve">a </w:t>
      </w:r>
      <w:r w:rsidR="0027409C" w:rsidRPr="00110186">
        <w:rPr>
          <w:rFonts w:ascii="Helvetica" w:hAnsi="Helvetica"/>
          <w:color w:val="000000"/>
          <w:sz w:val="32"/>
          <w:szCs w:val="32"/>
        </w:rPr>
        <w:t xml:space="preserve"> e</w:t>
      </w:r>
      <w:r w:rsidR="005B7704" w:rsidRPr="00110186">
        <w:rPr>
          <w:rFonts w:ascii="Helvetica" w:hAnsi="Helvetica"/>
          <w:color w:val="000000"/>
          <w:sz w:val="32"/>
          <w:szCs w:val="32"/>
        </w:rPr>
        <w:t xml:space="preserve"> condivisa</w:t>
      </w:r>
      <w:r w:rsidRPr="00110186">
        <w:rPr>
          <w:rFonts w:ascii="Helvetica" w:hAnsi="Helvetica"/>
          <w:color w:val="000000"/>
          <w:sz w:val="32"/>
          <w:szCs w:val="32"/>
        </w:rPr>
        <w:t>,</w:t>
      </w:r>
      <w:r w:rsidR="00970C19" w:rsidRPr="00110186">
        <w:rPr>
          <w:rFonts w:ascii="Helvetica" w:hAnsi="Helvetica"/>
          <w:color w:val="000000"/>
          <w:sz w:val="32"/>
          <w:szCs w:val="32"/>
        </w:rPr>
        <w:t xml:space="preserve"> </w:t>
      </w:r>
      <w:r w:rsidRPr="00110186">
        <w:rPr>
          <w:rFonts w:ascii="Helvetica" w:hAnsi="Helvetica"/>
          <w:color w:val="000000"/>
          <w:sz w:val="32"/>
          <w:szCs w:val="32"/>
        </w:rPr>
        <w:t>la psicosi smette di essere riconoscibile come tale</w:t>
      </w:r>
      <w:r w:rsidR="00970C19" w:rsidRPr="00A47D0F">
        <w:rPr>
          <w:rFonts w:ascii="Helvetica" w:hAnsi="Helvetica"/>
          <w:color w:val="000000"/>
          <w:sz w:val="32"/>
          <w:szCs w:val="32"/>
        </w:rPr>
        <w:t>.</w:t>
      </w:r>
    </w:p>
    <w:p w14:paraId="6A8B4989" w14:textId="77777777" w:rsidR="00970C19" w:rsidRPr="00A47D0F" w:rsidRDefault="00970C19" w:rsidP="006903B1">
      <w:pPr>
        <w:rPr>
          <w:rFonts w:ascii="Helvetica" w:hAnsi="Helvetica"/>
          <w:color w:val="000000"/>
          <w:sz w:val="32"/>
          <w:szCs w:val="32"/>
        </w:rPr>
      </w:pPr>
    </w:p>
    <w:p w14:paraId="613E9A10" w14:textId="263A26DA" w:rsidR="00970C19" w:rsidRPr="00A47D0F" w:rsidRDefault="00970C19" w:rsidP="006903B1">
      <w:pPr>
        <w:rPr>
          <w:rFonts w:ascii="Helvetica" w:hAnsi="Helvetica"/>
          <w:color w:val="000000"/>
          <w:sz w:val="32"/>
          <w:szCs w:val="32"/>
        </w:rPr>
      </w:pPr>
      <w:r w:rsidRPr="00A47D0F">
        <w:rPr>
          <w:rFonts w:ascii="Helvetica" w:hAnsi="Helvetica"/>
          <w:color w:val="000000"/>
          <w:sz w:val="32"/>
          <w:szCs w:val="32"/>
        </w:rPr>
        <w:t>Vediamo ora la psicosi collettiva</w:t>
      </w:r>
      <w:r w:rsidR="00280A61" w:rsidRPr="00A47D0F">
        <w:rPr>
          <w:rFonts w:ascii="Helvetica" w:hAnsi="Helvetica"/>
          <w:color w:val="000000"/>
          <w:sz w:val="32"/>
          <w:szCs w:val="32"/>
        </w:rPr>
        <w:t>, libera di imperversare</w:t>
      </w:r>
      <w:r w:rsidRPr="00A47D0F">
        <w:rPr>
          <w:rFonts w:ascii="Helvetica" w:hAnsi="Helvetica"/>
          <w:color w:val="000000"/>
          <w:sz w:val="32"/>
          <w:szCs w:val="32"/>
        </w:rPr>
        <w:t xml:space="preserve"> negli Stati uniti</w:t>
      </w:r>
      <w:r w:rsidR="00D25054" w:rsidRPr="00A47D0F">
        <w:rPr>
          <w:rFonts w:ascii="Helvetica" w:hAnsi="Helvetica"/>
          <w:color w:val="000000"/>
          <w:sz w:val="32"/>
          <w:szCs w:val="32"/>
        </w:rPr>
        <w:t xml:space="preserve"> grazie anche alla </w:t>
      </w:r>
      <w:r w:rsidR="004D61D0" w:rsidRPr="00A47D0F">
        <w:rPr>
          <w:rFonts w:ascii="Helvetica" w:hAnsi="Helvetica"/>
          <w:color w:val="000000"/>
          <w:sz w:val="32"/>
          <w:szCs w:val="32"/>
        </w:rPr>
        <w:t>cecità</w:t>
      </w:r>
      <w:r w:rsidR="00D25054" w:rsidRPr="00A47D0F">
        <w:rPr>
          <w:rFonts w:ascii="Helvetica" w:hAnsi="Helvetica"/>
          <w:color w:val="000000"/>
          <w:sz w:val="32"/>
          <w:szCs w:val="32"/>
        </w:rPr>
        <w:t xml:space="preserve"> della psichiatria.</w:t>
      </w:r>
    </w:p>
    <w:p w14:paraId="1C2E74B1" w14:textId="77777777" w:rsidR="006B28F5" w:rsidRPr="00A47D0F" w:rsidRDefault="006B28F5" w:rsidP="006903B1">
      <w:pPr>
        <w:rPr>
          <w:sz w:val="32"/>
          <w:szCs w:val="32"/>
        </w:rPr>
      </w:pPr>
    </w:p>
    <w:p w14:paraId="46058A0C" w14:textId="7EDF6E1F" w:rsidR="006B28F5" w:rsidRPr="00A47D0F" w:rsidRDefault="006B28F5" w:rsidP="006903B1">
      <w:pPr>
        <w:rPr>
          <w:b/>
          <w:bCs/>
          <w:sz w:val="32"/>
          <w:szCs w:val="32"/>
          <w:lang w:val="en-US"/>
        </w:rPr>
      </w:pPr>
      <w:r w:rsidRPr="00A47D0F">
        <w:rPr>
          <w:b/>
          <w:bCs/>
          <w:sz w:val="32"/>
          <w:szCs w:val="32"/>
          <w:lang w:val="en-US"/>
        </w:rPr>
        <w:t>The Dangerous Case of Donald Trump</w:t>
      </w:r>
    </w:p>
    <w:p w14:paraId="076FD416" w14:textId="338A6264" w:rsidR="00E0255C" w:rsidRPr="00A47D0F" w:rsidRDefault="00E321DC" w:rsidP="006903B1">
      <w:pPr>
        <w:pStyle w:val="NormaleWeb"/>
        <w:rPr>
          <w:color w:val="000000"/>
          <w:sz w:val="32"/>
          <w:szCs w:val="32"/>
        </w:rPr>
      </w:pPr>
      <w:r w:rsidRPr="00A47D0F">
        <w:rPr>
          <w:rStyle w:val="Enfasicorsivo"/>
          <w:b/>
          <w:bCs/>
          <w:color w:val="000000"/>
          <w:sz w:val="32"/>
          <w:szCs w:val="32"/>
        </w:rPr>
        <w:t>The Dangerous Case of Donald Trump: 27 Psychiatrists and Mental Health Experts Assess a President</w:t>
      </w:r>
      <w:r w:rsidRPr="00A47D0F">
        <w:rPr>
          <w:rStyle w:val="apple-converted-space"/>
          <w:color w:val="000000"/>
          <w:sz w:val="32"/>
          <w:szCs w:val="32"/>
        </w:rPr>
        <w:t> </w:t>
      </w:r>
      <w:r w:rsidRPr="00A47D0F">
        <w:rPr>
          <w:color w:val="000000"/>
          <w:sz w:val="32"/>
          <w:szCs w:val="32"/>
        </w:rPr>
        <w:t>(2017) è un volume collettaneo curato da</w:t>
      </w:r>
      <w:r w:rsidRPr="00A47D0F">
        <w:rPr>
          <w:rStyle w:val="apple-converted-space"/>
          <w:color w:val="000000"/>
          <w:sz w:val="32"/>
          <w:szCs w:val="32"/>
        </w:rPr>
        <w:t> </w:t>
      </w:r>
      <w:r w:rsidRPr="00A47D0F">
        <w:rPr>
          <w:rStyle w:val="whitespace-normal"/>
          <w:b/>
          <w:bCs/>
          <w:color w:val="000000"/>
          <w:sz w:val="32"/>
          <w:szCs w:val="32"/>
        </w:rPr>
        <w:t>Bandy X. Lee</w:t>
      </w:r>
      <w:r w:rsidRPr="00A47D0F">
        <w:rPr>
          <w:color w:val="000000"/>
          <w:sz w:val="32"/>
          <w:szCs w:val="32"/>
        </w:rPr>
        <w:t>, che raccoglie i contributi di 27 professionisti della salute mentale.</w:t>
      </w:r>
      <w:r w:rsidR="00FF1FC7" w:rsidRPr="00A47D0F">
        <w:rPr>
          <w:color w:val="000000"/>
          <w:sz w:val="32"/>
          <w:szCs w:val="32"/>
        </w:rPr>
        <w:t xml:space="preserve"> A questa opera fa riferimento Elisabeth Roudinesco</w:t>
      </w:r>
      <w:r w:rsidR="00170636" w:rsidRPr="00A47D0F">
        <w:rPr>
          <w:color w:val="000000"/>
          <w:sz w:val="32"/>
          <w:szCs w:val="32"/>
        </w:rPr>
        <w:t>, implicitamente avvallandol</w:t>
      </w:r>
      <w:r w:rsidR="0067052A">
        <w:rPr>
          <w:color w:val="000000"/>
          <w:sz w:val="32"/>
          <w:szCs w:val="32"/>
        </w:rPr>
        <w:t>a</w:t>
      </w:r>
      <w:r w:rsidR="00170636" w:rsidRPr="00A47D0F">
        <w:rPr>
          <w:color w:val="000000"/>
          <w:sz w:val="32"/>
          <w:szCs w:val="32"/>
        </w:rPr>
        <w:t>,</w:t>
      </w:r>
      <w:r w:rsidR="00FF1FC7" w:rsidRPr="00A47D0F">
        <w:rPr>
          <w:color w:val="000000"/>
          <w:sz w:val="32"/>
          <w:szCs w:val="32"/>
        </w:rPr>
        <w:t xml:space="preserve"> in un suo recente intervento</w:t>
      </w:r>
      <w:r w:rsidR="00156A0D" w:rsidRPr="00A47D0F">
        <w:rPr>
          <w:color w:val="000000"/>
          <w:sz w:val="32"/>
          <w:szCs w:val="32"/>
        </w:rPr>
        <w:t xml:space="preserve"> a proposito della salute mentale del tycoon</w:t>
      </w:r>
      <w:r w:rsidR="00FF1FC7" w:rsidRPr="00A47D0F">
        <w:rPr>
          <w:color w:val="000000"/>
          <w:sz w:val="32"/>
          <w:szCs w:val="32"/>
        </w:rPr>
        <w:t>.</w:t>
      </w:r>
      <w:r w:rsidR="00156A0D" w:rsidRPr="00A47D0F">
        <w:rPr>
          <w:sz w:val="32"/>
          <w:szCs w:val="32"/>
        </w:rPr>
        <w:t xml:space="preserve"> (</w:t>
      </w:r>
      <w:r w:rsidR="00156A0D" w:rsidRPr="00A47D0F">
        <w:rPr>
          <w:color w:val="000000"/>
          <w:sz w:val="32"/>
          <w:szCs w:val="32"/>
        </w:rPr>
        <w:t>https://www.corriere.it/esteri/26_gennaio_20/trump-salute-narcisista-710324d6-9902-4327-90fa-97709b15cxlk.shtml)</w:t>
      </w:r>
      <w:r w:rsidRPr="00A47D0F">
        <w:rPr>
          <w:color w:val="000000"/>
          <w:sz w:val="32"/>
          <w:szCs w:val="32"/>
        </w:rPr>
        <w:br/>
        <w:t>Il libro sostiene che</w:t>
      </w:r>
      <w:r w:rsidRPr="00A47D0F">
        <w:rPr>
          <w:rStyle w:val="apple-converted-space"/>
          <w:color w:val="000000"/>
          <w:sz w:val="32"/>
          <w:szCs w:val="32"/>
        </w:rPr>
        <w:t> </w:t>
      </w:r>
      <w:r w:rsidRPr="00A47D0F">
        <w:rPr>
          <w:rStyle w:val="Enfasigrassetto"/>
          <w:color w:val="000000"/>
          <w:sz w:val="32"/>
          <w:szCs w:val="32"/>
        </w:rPr>
        <w:t>Donald Trump</w:t>
      </w:r>
      <w:r w:rsidRPr="00A47D0F">
        <w:rPr>
          <w:rStyle w:val="apple-converted-space"/>
          <w:color w:val="000000"/>
          <w:sz w:val="32"/>
          <w:szCs w:val="32"/>
        </w:rPr>
        <w:t> </w:t>
      </w:r>
      <w:r w:rsidRPr="00A47D0F">
        <w:rPr>
          <w:color w:val="000000"/>
          <w:sz w:val="32"/>
          <w:szCs w:val="32"/>
        </w:rPr>
        <w:t>presenti tratti psicopatologici pericolosi (in particolare</w:t>
      </w:r>
      <w:r w:rsidRPr="00A47D0F">
        <w:rPr>
          <w:rStyle w:val="apple-converted-space"/>
          <w:color w:val="000000"/>
          <w:sz w:val="32"/>
          <w:szCs w:val="32"/>
        </w:rPr>
        <w:t> </w:t>
      </w:r>
      <w:r w:rsidRPr="00A47D0F">
        <w:rPr>
          <w:rStyle w:val="Enfasigrassetto"/>
          <w:color w:val="000000"/>
          <w:sz w:val="32"/>
          <w:szCs w:val="32"/>
        </w:rPr>
        <w:t>narcisismo maligno</w:t>
      </w:r>
      <w:r w:rsidRPr="00A47D0F">
        <w:rPr>
          <w:color w:val="000000"/>
          <w:sz w:val="32"/>
          <w:szCs w:val="32"/>
        </w:rPr>
        <w:t>, impulsività, paranoia e incapacità empatica) tali da costituire</w:t>
      </w:r>
      <w:r w:rsidRPr="00A47D0F">
        <w:rPr>
          <w:rStyle w:val="apple-converted-space"/>
          <w:color w:val="000000"/>
          <w:sz w:val="32"/>
          <w:szCs w:val="32"/>
        </w:rPr>
        <w:t> </w:t>
      </w:r>
      <w:r w:rsidRPr="00A47D0F">
        <w:rPr>
          <w:rStyle w:val="Enfasigrassetto"/>
          <w:color w:val="000000"/>
          <w:sz w:val="32"/>
          <w:szCs w:val="32"/>
        </w:rPr>
        <w:t>un rischio per la democrazia e la sicurezza globale</w:t>
      </w:r>
      <w:r w:rsidRPr="00A47D0F">
        <w:rPr>
          <w:color w:val="000000"/>
          <w:sz w:val="32"/>
          <w:szCs w:val="32"/>
        </w:rPr>
        <w:t>.Gli autori discutono criticamente la</w:t>
      </w:r>
      <w:r w:rsidRPr="00A47D0F">
        <w:rPr>
          <w:rStyle w:val="apple-converted-space"/>
          <w:color w:val="000000"/>
          <w:sz w:val="32"/>
          <w:szCs w:val="32"/>
        </w:rPr>
        <w:t> </w:t>
      </w:r>
      <w:r w:rsidRPr="00A47D0F">
        <w:rPr>
          <w:rStyle w:val="Enfasigrassetto"/>
          <w:color w:val="000000"/>
          <w:sz w:val="32"/>
          <w:szCs w:val="32"/>
        </w:rPr>
        <w:t>Goldwater Rule</w:t>
      </w:r>
      <w:r w:rsidRPr="00A47D0F">
        <w:rPr>
          <w:color w:val="000000"/>
          <w:sz w:val="32"/>
          <w:szCs w:val="32"/>
        </w:rPr>
        <w:t>,</w:t>
      </w:r>
      <w:r w:rsidR="00970C19" w:rsidRPr="00A47D0F">
        <w:rPr>
          <w:color w:val="000000"/>
          <w:sz w:val="32"/>
          <w:szCs w:val="32"/>
        </w:rPr>
        <w:t xml:space="preserve"> che vieta l’uso politico della diagnosi,</w:t>
      </w:r>
      <w:r w:rsidRPr="00A47D0F">
        <w:rPr>
          <w:color w:val="000000"/>
          <w:sz w:val="32"/>
          <w:szCs w:val="32"/>
        </w:rPr>
        <w:t xml:space="preserve"> argomentando che, in presenza di un pericolo pubblico, esista un</w:t>
      </w:r>
      <w:r w:rsidRPr="00A47D0F">
        <w:rPr>
          <w:rStyle w:val="apple-converted-space"/>
          <w:color w:val="000000"/>
          <w:sz w:val="32"/>
          <w:szCs w:val="32"/>
        </w:rPr>
        <w:t> </w:t>
      </w:r>
      <w:r w:rsidRPr="00A47D0F">
        <w:rPr>
          <w:rStyle w:val="Enfasigrassetto"/>
          <w:color w:val="000000"/>
          <w:sz w:val="32"/>
          <w:szCs w:val="32"/>
        </w:rPr>
        <w:t>dovere etico di allerta</w:t>
      </w:r>
      <w:r w:rsidR="001235D1" w:rsidRPr="00A47D0F">
        <w:rPr>
          <w:rStyle w:val="Enfasigrassetto"/>
          <w:color w:val="000000"/>
          <w:sz w:val="32"/>
          <w:szCs w:val="32"/>
        </w:rPr>
        <w:t>, il Duty to warn</w:t>
      </w:r>
      <w:r w:rsidRPr="00A47D0F">
        <w:rPr>
          <w:color w:val="000000"/>
          <w:sz w:val="32"/>
          <w:szCs w:val="32"/>
        </w:rPr>
        <w:t>. Il testo non propone una diagnosi clinica formale, ma un’</w:t>
      </w:r>
      <w:r w:rsidRPr="00A47D0F">
        <w:rPr>
          <w:rStyle w:val="Enfasigrassetto"/>
          <w:color w:val="000000"/>
          <w:sz w:val="32"/>
          <w:szCs w:val="32"/>
        </w:rPr>
        <w:t>analisi comportamentale pubblica</w:t>
      </w:r>
      <w:r w:rsidRPr="00A47D0F">
        <w:rPr>
          <w:color w:val="000000"/>
          <w:sz w:val="32"/>
          <w:szCs w:val="32"/>
        </w:rPr>
        <w:t xml:space="preserve"> (</w:t>
      </w:r>
      <w:r w:rsidRPr="00A47D0F">
        <w:rPr>
          <w:rFonts w:ascii="-webkit-standard" w:hAnsi="-webkit-standard"/>
          <w:color w:val="000000"/>
          <w:sz w:val="32"/>
          <w:szCs w:val="32"/>
        </w:rPr>
        <w:t>Lee</w:t>
      </w:r>
      <w:r w:rsidR="00EF1DE7">
        <w:rPr>
          <w:rFonts w:ascii="-webkit-standard" w:hAnsi="-webkit-standard"/>
          <w:color w:val="000000"/>
          <w:sz w:val="32"/>
          <w:szCs w:val="32"/>
        </w:rPr>
        <w:t xml:space="preserve"> et all,</w:t>
      </w:r>
      <w:r w:rsidRPr="00A47D0F">
        <w:rPr>
          <w:rFonts w:ascii="-webkit-standard" w:hAnsi="-webkit-standard"/>
          <w:color w:val="000000"/>
          <w:sz w:val="32"/>
          <w:szCs w:val="32"/>
        </w:rPr>
        <w:t xml:space="preserve">. </w:t>
      </w:r>
      <w:r w:rsidRPr="00A47D0F">
        <w:rPr>
          <w:rFonts w:ascii="-webkit-standard" w:hAnsi="-webkit-standard"/>
          <w:color w:val="000000"/>
          <w:sz w:val="32"/>
          <w:szCs w:val="32"/>
          <w:lang w:val="en-US"/>
        </w:rPr>
        <w:t>(2017).</w:t>
      </w:r>
      <w:r w:rsidRPr="00A47D0F">
        <w:rPr>
          <w:rStyle w:val="apple-converted-space"/>
          <w:rFonts w:ascii="-webkit-standard" w:hAnsi="-webkit-standard"/>
          <w:color w:val="000000"/>
          <w:sz w:val="32"/>
          <w:szCs w:val="32"/>
          <w:lang w:val="en-US"/>
        </w:rPr>
        <w:t> </w:t>
      </w:r>
      <w:r w:rsidR="00EF1DE7" w:rsidRPr="00A47D0F">
        <w:rPr>
          <w:sz w:val="32"/>
          <w:szCs w:val="32"/>
        </w:rPr>
        <w:t xml:space="preserve"> </w:t>
      </w:r>
      <w:r w:rsidR="00F25646" w:rsidRPr="00A47D0F">
        <w:rPr>
          <w:sz w:val="32"/>
          <w:szCs w:val="32"/>
        </w:rPr>
        <w:t>Attribuire il “pericolo” quasi esclusivamente alla psicopatologia di Donald Trump equivale a</w:t>
      </w:r>
      <w:r w:rsidR="00864AD5" w:rsidRPr="00A47D0F">
        <w:rPr>
          <w:sz w:val="32"/>
          <w:szCs w:val="32"/>
        </w:rPr>
        <w:t xml:space="preserve"> </w:t>
      </w:r>
      <w:r w:rsidR="00F25646" w:rsidRPr="00A47D0F">
        <w:rPr>
          <w:sz w:val="32"/>
          <w:szCs w:val="32"/>
        </w:rPr>
        <w:t xml:space="preserve">spiegare una proprietà emergente del sistema come se fosse una proprietà intrinseca di un singolo </w:t>
      </w:r>
      <w:r w:rsidR="00F9190C" w:rsidRPr="00A47D0F">
        <w:rPr>
          <w:sz w:val="32"/>
          <w:szCs w:val="32"/>
        </w:rPr>
        <w:t>aspetto nodale.</w:t>
      </w:r>
      <w:r w:rsidR="00762957" w:rsidRPr="00A47D0F">
        <w:rPr>
          <w:sz w:val="32"/>
          <w:szCs w:val="32"/>
        </w:rPr>
        <w:t xml:space="preserve"> </w:t>
      </w:r>
      <w:r w:rsidR="00F25646" w:rsidRPr="00A47D0F">
        <w:rPr>
          <w:sz w:val="32"/>
          <w:szCs w:val="32"/>
        </w:rPr>
        <w:t xml:space="preserve">Trump non è la causa </w:t>
      </w:r>
      <w:r w:rsidR="005B7704" w:rsidRPr="00A47D0F">
        <w:rPr>
          <w:sz w:val="32"/>
          <w:szCs w:val="32"/>
        </w:rPr>
        <w:t xml:space="preserve">, </w:t>
      </w:r>
      <w:r w:rsidR="00F25646" w:rsidRPr="00A47D0F">
        <w:rPr>
          <w:sz w:val="32"/>
          <w:szCs w:val="32"/>
        </w:rPr>
        <w:t xml:space="preserve">è </w:t>
      </w:r>
      <w:r w:rsidR="00762957" w:rsidRPr="00A47D0F">
        <w:rPr>
          <w:sz w:val="32"/>
          <w:szCs w:val="32"/>
        </w:rPr>
        <w:t xml:space="preserve"> </w:t>
      </w:r>
      <w:r w:rsidR="00280A61" w:rsidRPr="00A47D0F">
        <w:rPr>
          <w:sz w:val="32"/>
          <w:szCs w:val="32"/>
        </w:rPr>
        <w:t xml:space="preserve">un </w:t>
      </w:r>
      <w:r w:rsidR="00156A0D" w:rsidRPr="00A47D0F">
        <w:rPr>
          <w:sz w:val="32"/>
          <w:szCs w:val="32"/>
        </w:rPr>
        <w:t>cosiddetto</w:t>
      </w:r>
      <w:r w:rsidR="00762957" w:rsidRPr="00A47D0F">
        <w:rPr>
          <w:sz w:val="32"/>
          <w:szCs w:val="32"/>
        </w:rPr>
        <w:t xml:space="preserve"> </w:t>
      </w:r>
      <w:r w:rsidR="00F25646" w:rsidRPr="00A47D0F">
        <w:rPr>
          <w:sz w:val="32"/>
          <w:szCs w:val="32"/>
        </w:rPr>
        <w:t>un attrattore</w:t>
      </w:r>
      <w:r w:rsidR="00156A0D" w:rsidRPr="00A47D0F">
        <w:rPr>
          <w:sz w:val="32"/>
          <w:szCs w:val="32"/>
        </w:rPr>
        <w:t xml:space="preserve">, diventando il punto di convergenza di interessi e problematiche </w:t>
      </w:r>
      <w:r w:rsidR="004541EA" w:rsidRPr="00A47D0F">
        <w:rPr>
          <w:sz w:val="32"/>
          <w:szCs w:val="32"/>
        </w:rPr>
        <w:t xml:space="preserve">. </w:t>
      </w:r>
      <w:r w:rsidR="00156A0D" w:rsidRPr="00A47D0F">
        <w:rPr>
          <w:sz w:val="32"/>
          <w:szCs w:val="32"/>
        </w:rPr>
        <w:t>Il presidente americano</w:t>
      </w:r>
      <w:r w:rsidR="00762957" w:rsidRPr="00A47D0F">
        <w:rPr>
          <w:sz w:val="32"/>
          <w:szCs w:val="32"/>
        </w:rPr>
        <w:t xml:space="preserve"> </w:t>
      </w:r>
      <w:r w:rsidR="00F25646" w:rsidRPr="00A47D0F">
        <w:rPr>
          <w:sz w:val="32"/>
          <w:szCs w:val="32"/>
        </w:rPr>
        <w:t>intercetta condizioni iniziali instabili</w:t>
      </w:r>
      <w:r w:rsidR="00762957" w:rsidRPr="00A47D0F">
        <w:rPr>
          <w:sz w:val="32"/>
          <w:szCs w:val="32"/>
        </w:rPr>
        <w:t xml:space="preserve">, </w:t>
      </w:r>
      <w:r w:rsidR="00F25646" w:rsidRPr="00A47D0F">
        <w:rPr>
          <w:sz w:val="32"/>
          <w:szCs w:val="32"/>
        </w:rPr>
        <w:t>amplifica feedback narcisistici, mediatici ed economici</w:t>
      </w:r>
      <w:r w:rsidR="00762957" w:rsidRPr="00A47D0F">
        <w:rPr>
          <w:sz w:val="32"/>
          <w:szCs w:val="32"/>
        </w:rPr>
        <w:t>,</w:t>
      </w:r>
      <w:r w:rsidR="00F25646" w:rsidRPr="00A47D0F">
        <w:rPr>
          <w:sz w:val="32"/>
          <w:szCs w:val="32"/>
        </w:rPr>
        <w:t xml:space="preserve"> agisce come catalizzatore, non come motore primario</w:t>
      </w:r>
      <w:r w:rsidR="00762957" w:rsidRPr="00A47D0F">
        <w:rPr>
          <w:sz w:val="32"/>
          <w:szCs w:val="32"/>
        </w:rPr>
        <w:t>.</w:t>
      </w:r>
      <w:r w:rsidR="00F25646" w:rsidRPr="00A47D0F">
        <w:rPr>
          <w:sz w:val="32"/>
          <w:szCs w:val="32"/>
        </w:rPr>
        <w:br/>
      </w:r>
      <w:r w:rsidR="00F25646" w:rsidRPr="00A47D0F">
        <w:rPr>
          <w:sz w:val="32"/>
          <w:szCs w:val="32"/>
        </w:rPr>
        <w:br/>
        <w:t xml:space="preserve">Il libro </w:t>
      </w:r>
      <w:r w:rsidRPr="00A47D0F">
        <w:rPr>
          <w:sz w:val="32"/>
          <w:szCs w:val="32"/>
        </w:rPr>
        <w:t xml:space="preserve"> del 2017 </w:t>
      </w:r>
      <w:r w:rsidR="00F25646" w:rsidRPr="00A47D0F">
        <w:rPr>
          <w:sz w:val="32"/>
          <w:szCs w:val="32"/>
        </w:rPr>
        <w:t>invece personalizza ciò che è strutturale</w:t>
      </w:r>
      <w:r w:rsidR="00762957" w:rsidRPr="00A47D0F">
        <w:rPr>
          <w:sz w:val="32"/>
          <w:szCs w:val="32"/>
        </w:rPr>
        <w:t>,</w:t>
      </w:r>
      <w:r w:rsidR="00F25646" w:rsidRPr="00A47D0F">
        <w:rPr>
          <w:sz w:val="32"/>
          <w:szCs w:val="32"/>
        </w:rPr>
        <w:t xml:space="preserve"> psicologizza ciò che è storico-economic</w:t>
      </w:r>
      <w:r w:rsidR="00E91BB3" w:rsidRPr="00A47D0F">
        <w:rPr>
          <w:sz w:val="32"/>
          <w:szCs w:val="32"/>
        </w:rPr>
        <w:t>o,</w:t>
      </w:r>
      <w:r w:rsidR="00F25646" w:rsidRPr="00A47D0F">
        <w:rPr>
          <w:sz w:val="32"/>
          <w:szCs w:val="32"/>
        </w:rPr>
        <w:t xml:space="preserve"> medicalizza ciò che è politico-simbolico</w:t>
      </w:r>
      <w:r w:rsidR="00156A0D" w:rsidRPr="00A47D0F">
        <w:rPr>
          <w:sz w:val="32"/>
          <w:szCs w:val="32"/>
        </w:rPr>
        <w:t>.</w:t>
      </w:r>
      <w:r w:rsidR="00F25646" w:rsidRPr="00A47D0F">
        <w:rPr>
          <w:sz w:val="32"/>
          <w:szCs w:val="32"/>
        </w:rPr>
        <w:br/>
        <w:t>Questo produce una illusione di controllo</w:t>
      </w:r>
      <w:r w:rsidR="00F9190C" w:rsidRPr="00A47D0F">
        <w:rPr>
          <w:sz w:val="32"/>
          <w:szCs w:val="32"/>
        </w:rPr>
        <w:t xml:space="preserve"> e una falsa conclusione</w:t>
      </w:r>
      <w:r w:rsidR="00F25646" w:rsidRPr="00A47D0F">
        <w:rPr>
          <w:sz w:val="32"/>
          <w:szCs w:val="32"/>
        </w:rPr>
        <w:t>: se rimuovo l’individuo</w:t>
      </w:r>
      <w:r w:rsidR="00F9190C" w:rsidRPr="00A47D0F">
        <w:rPr>
          <w:sz w:val="32"/>
          <w:szCs w:val="32"/>
        </w:rPr>
        <w:t xml:space="preserve"> malato</w:t>
      </w:r>
      <w:r w:rsidR="00F25646" w:rsidRPr="00A47D0F">
        <w:rPr>
          <w:sz w:val="32"/>
          <w:szCs w:val="32"/>
        </w:rPr>
        <w:t xml:space="preserve"> il sistema guarisce.</w:t>
      </w:r>
      <w:r w:rsidR="00F25646" w:rsidRPr="00A47D0F">
        <w:rPr>
          <w:sz w:val="32"/>
          <w:szCs w:val="32"/>
        </w:rPr>
        <w:br/>
        <w:t xml:space="preserve"> Il trumpismo (e fenomeni analoghi</w:t>
      </w:r>
      <w:r w:rsidRPr="00A47D0F">
        <w:rPr>
          <w:sz w:val="32"/>
          <w:szCs w:val="32"/>
        </w:rPr>
        <w:t xml:space="preserve"> come il melonismo</w:t>
      </w:r>
      <w:r w:rsidR="00F25646" w:rsidRPr="00A47D0F">
        <w:rPr>
          <w:sz w:val="32"/>
          <w:szCs w:val="32"/>
        </w:rPr>
        <w:t>) emerg</w:t>
      </w:r>
      <w:r w:rsidR="00E91BB3" w:rsidRPr="00A47D0F">
        <w:rPr>
          <w:sz w:val="32"/>
          <w:szCs w:val="32"/>
        </w:rPr>
        <w:t>ono</w:t>
      </w:r>
      <w:r w:rsidR="00F25646" w:rsidRPr="00A47D0F">
        <w:rPr>
          <w:sz w:val="32"/>
          <w:szCs w:val="32"/>
        </w:rPr>
        <w:t xml:space="preserve"> dall’interazione </w:t>
      </w:r>
      <w:r w:rsidR="00F9190C" w:rsidRPr="00A47D0F">
        <w:rPr>
          <w:sz w:val="32"/>
          <w:szCs w:val="32"/>
        </w:rPr>
        <w:t xml:space="preserve"> sistemica </w:t>
      </w:r>
      <w:r w:rsidR="00F25646" w:rsidRPr="00A47D0F">
        <w:rPr>
          <w:sz w:val="32"/>
          <w:szCs w:val="32"/>
        </w:rPr>
        <w:t>fr</w:t>
      </w:r>
      <w:r w:rsidR="00E91BB3" w:rsidRPr="00A47D0F">
        <w:rPr>
          <w:sz w:val="32"/>
          <w:szCs w:val="32"/>
        </w:rPr>
        <w:t>a</w:t>
      </w:r>
      <w:r w:rsidR="00F25646" w:rsidRPr="00A47D0F">
        <w:rPr>
          <w:sz w:val="32"/>
          <w:szCs w:val="32"/>
        </w:rPr>
        <w:t xml:space="preserve"> capitalismo finanziario</w:t>
      </w:r>
      <w:r w:rsidR="00E91BB3" w:rsidRPr="00A47D0F">
        <w:rPr>
          <w:sz w:val="32"/>
          <w:szCs w:val="32"/>
        </w:rPr>
        <w:t xml:space="preserve">, </w:t>
      </w:r>
      <w:r w:rsidR="00F25646" w:rsidRPr="00A47D0F">
        <w:rPr>
          <w:sz w:val="32"/>
          <w:szCs w:val="32"/>
        </w:rPr>
        <w:t>media algoritmici</w:t>
      </w:r>
      <w:r w:rsidR="00E91BB3" w:rsidRPr="00A47D0F">
        <w:rPr>
          <w:sz w:val="32"/>
          <w:szCs w:val="32"/>
        </w:rPr>
        <w:t>,</w:t>
      </w:r>
      <w:r w:rsidR="00F25646" w:rsidRPr="00A47D0F">
        <w:rPr>
          <w:sz w:val="32"/>
          <w:szCs w:val="32"/>
        </w:rPr>
        <w:t xml:space="preserve"> crisi della rappresentanza</w:t>
      </w:r>
      <w:r w:rsidR="00E91BB3" w:rsidRPr="00A47D0F">
        <w:rPr>
          <w:sz w:val="32"/>
          <w:szCs w:val="32"/>
        </w:rPr>
        <w:t xml:space="preserve"> politica, </w:t>
      </w:r>
      <w:r w:rsidR="00F25646" w:rsidRPr="00A47D0F">
        <w:rPr>
          <w:sz w:val="32"/>
          <w:szCs w:val="32"/>
        </w:rPr>
        <w:t>narcisismo social</w:t>
      </w:r>
      <w:r w:rsidR="00E91BB3" w:rsidRPr="00A47D0F">
        <w:rPr>
          <w:sz w:val="32"/>
          <w:szCs w:val="32"/>
        </w:rPr>
        <w:t>e</w:t>
      </w:r>
      <w:r w:rsidR="00F25646" w:rsidRPr="00A47D0F">
        <w:rPr>
          <w:sz w:val="32"/>
          <w:szCs w:val="32"/>
        </w:rPr>
        <w:t xml:space="preserve"> dissoluzione de</w:t>
      </w:r>
      <w:r w:rsidR="00E91BB3" w:rsidRPr="00A47D0F">
        <w:rPr>
          <w:sz w:val="32"/>
          <w:szCs w:val="32"/>
        </w:rPr>
        <w:t>i</w:t>
      </w:r>
      <w:r w:rsidR="00F25646" w:rsidRPr="00A47D0F">
        <w:rPr>
          <w:sz w:val="32"/>
          <w:szCs w:val="32"/>
        </w:rPr>
        <w:t xml:space="preserve"> legam</w:t>
      </w:r>
      <w:r w:rsidR="00E91BB3" w:rsidRPr="00A47D0F">
        <w:rPr>
          <w:sz w:val="32"/>
          <w:szCs w:val="32"/>
        </w:rPr>
        <w:t>i</w:t>
      </w:r>
      <w:r w:rsidR="00F25646" w:rsidRPr="00A47D0F">
        <w:rPr>
          <w:sz w:val="32"/>
          <w:szCs w:val="32"/>
        </w:rPr>
        <w:t xml:space="preserve"> simbolic</w:t>
      </w:r>
      <w:r w:rsidR="009D28C6" w:rsidRPr="00A47D0F">
        <w:rPr>
          <w:sz w:val="32"/>
          <w:szCs w:val="32"/>
        </w:rPr>
        <w:t>i</w:t>
      </w:r>
      <w:r w:rsidR="00F25646" w:rsidRPr="00A47D0F">
        <w:rPr>
          <w:sz w:val="32"/>
          <w:szCs w:val="32"/>
        </w:rPr>
        <w:t>.</w:t>
      </w:r>
      <w:r w:rsidR="00F25646" w:rsidRPr="00A47D0F">
        <w:rPr>
          <w:sz w:val="32"/>
          <w:szCs w:val="32"/>
        </w:rPr>
        <w:br/>
        <w:t>Il “</w:t>
      </w:r>
      <w:r w:rsidR="00F25646" w:rsidRPr="00A47D0F">
        <w:rPr>
          <w:i/>
          <w:iCs/>
          <w:sz w:val="32"/>
          <w:szCs w:val="32"/>
        </w:rPr>
        <w:t>Duty to Warn</w:t>
      </w:r>
      <w:r w:rsidR="00F25646" w:rsidRPr="00A47D0F">
        <w:rPr>
          <w:sz w:val="32"/>
          <w:szCs w:val="32"/>
        </w:rPr>
        <w:t>”</w:t>
      </w:r>
      <w:r w:rsidRPr="00A47D0F">
        <w:rPr>
          <w:sz w:val="32"/>
          <w:szCs w:val="32"/>
        </w:rPr>
        <w:t xml:space="preserve"> </w:t>
      </w:r>
      <w:r w:rsidR="00802BEE" w:rsidRPr="00A47D0F">
        <w:rPr>
          <w:sz w:val="32"/>
          <w:szCs w:val="32"/>
        </w:rPr>
        <w:t>(</w:t>
      </w:r>
      <w:r w:rsidRPr="00A47D0F">
        <w:rPr>
          <w:sz w:val="32"/>
          <w:szCs w:val="32"/>
        </w:rPr>
        <w:t>il dovere etico di allerta</w:t>
      </w:r>
      <w:r w:rsidR="00E91BB3" w:rsidRPr="00A47D0F">
        <w:rPr>
          <w:sz w:val="32"/>
          <w:szCs w:val="32"/>
        </w:rPr>
        <w:t xml:space="preserve"> e la denuncia del tycoon</w:t>
      </w:r>
      <w:r w:rsidR="00802BEE" w:rsidRPr="00A47D0F">
        <w:rPr>
          <w:sz w:val="32"/>
          <w:szCs w:val="32"/>
        </w:rPr>
        <w:t>)</w:t>
      </w:r>
      <w:r w:rsidR="00F25646" w:rsidRPr="00A47D0F">
        <w:rPr>
          <w:sz w:val="32"/>
          <w:szCs w:val="32"/>
        </w:rPr>
        <w:t xml:space="preserve"> </w:t>
      </w:r>
      <w:r w:rsidRPr="00A47D0F">
        <w:rPr>
          <w:sz w:val="32"/>
          <w:szCs w:val="32"/>
        </w:rPr>
        <w:t>genera</w:t>
      </w:r>
      <w:r w:rsidR="00E91BB3" w:rsidRPr="00A47D0F">
        <w:rPr>
          <w:sz w:val="32"/>
          <w:szCs w:val="32"/>
        </w:rPr>
        <w:t xml:space="preserve"> un paradosso</w:t>
      </w:r>
      <w:r w:rsidR="00C82CBE" w:rsidRPr="00A47D0F">
        <w:rPr>
          <w:sz w:val="32"/>
          <w:szCs w:val="32"/>
        </w:rPr>
        <w:t xml:space="preserve"> cioè </w:t>
      </w:r>
      <w:r w:rsidRPr="00A47D0F">
        <w:rPr>
          <w:sz w:val="32"/>
          <w:szCs w:val="32"/>
        </w:rPr>
        <w:t xml:space="preserve"> un</w:t>
      </w:r>
      <w:r w:rsidR="00F25646" w:rsidRPr="00A47D0F">
        <w:rPr>
          <w:sz w:val="32"/>
          <w:szCs w:val="32"/>
        </w:rPr>
        <w:t xml:space="preserve"> feedback perverso</w:t>
      </w:r>
      <w:r w:rsidR="00E91BB3" w:rsidRPr="00A47D0F">
        <w:rPr>
          <w:sz w:val="32"/>
          <w:szCs w:val="32"/>
        </w:rPr>
        <w:t xml:space="preserve"> in quanto </w:t>
      </w:r>
      <w:r w:rsidR="00F25646" w:rsidRPr="00A47D0F">
        <w:rPr>
          <w:sz w:val="32"/>
          <w:szCs w:val="32"/>
        </w:rPr>
        <w:t>rafforza la centralità simbolica del leader</w:t>
      </w:r>
      <w:r w:rsidR="00E91BB3" w:rsidRPr="00A47D0F">
        <w:rPr>
          <w:sz w:val="32"/>
          <w:szCs w:val="32"/>
        </w:rPr>
        <w:t>,</w:t>
      </w:r>
      <w:r w:rsidR="00F25646" w:rsidRPr="00A47D0F">
        <w:rPr>
          <w:sz w:val="32"/>
          <w:szCs w:val="32"/>
        </w:rPr>
        <w:t xml:space="preserve"> contribuisce alla sua mitizzazione persecutoria</w:t>
      </w:r>
      <w:r w:rsidR="00E91BB3" w:rsidRPr="00A47D0F">
        <w:rPr>
          <w:sz w:val="32"/>
          <w:szCs w:val="32"/>
        </w:rPr>
        <w:t xml:space="preserve"> e </w:t>
      </w:r>
      <w:r w:rsidR="00F25646" w:rsidRPr="00A47D0F">
        <w:rPr>
          <w:sz w:val="32"/>
          <w:szCs w:val="32"/>
        </w:rPr>
        <w:t xml:space="preserve"> alimenta la polarizzazione binaria (sano/malato, bene/male)</w:t>
      </w:r>
      <w:r w:rsidR="004541EA" w:rsidRPr="00A47D0F">
        <w:rPr>
          <w:sz w:val="32"/>
          <w:szCs w:val="32"/>
        </w:rPr>
        <w:t>.</w:t>
      </w:r>
      <w:r w:rsidR="00F25646" w:rsidRPr="00A47D0F">
        <w:rPr>
          <w:sz w:val="32"/>
          <w:szCs w:val="32"/>
        </w:rPr>
        <w:br/>
      </w:r>
      <w:r w:rsidR="001235D1" w:rsidRPr="00A47D0F">
        <w:rPr>
          <w:sz w:val="32"/>
          <w:szCs w:val="32"/>
        </w:rPr>
        <w:t>L</w:t>
      </w:r>
      <w:r w:rsidR="00F25646" w:rsidRPr="00A47D0F">
        <w:rPr>
          <w:sz w:val="32"/>
          <w:szCs w:val="32"/>
        </w:rPr>
        <w:t xml:space="preserve">’intervento </w:t>
      </w:r>
      <w:r w:rsidR="004541EA" w:rsidRPr="00A47D0F">
        <w:rPr>
          <w:sz w:val="32"/>
          <w:szCs w:val="32"/>
        </w:rPr>
        <w:t>r</w:t>
      </w:r>
      <w:r w:rsidR="00E66F1C" w:rsidRPr="00A47D0F">
        <w:rPr>
          <w:sz w:val="32"/>
          <w:szCs w:val="32"/>
        </w:rPr>
        <w:t>afforza il</w:t>
      </w:r>
      <w:r w:rsidR="00F25646" w:rsidRPr="00A47D0F">
        <w:rPr>
          <w:sz w:val="32"/>
          <w:szCs w:val="32"/>
        </w:rPr>
        <w:t xml:space="preserve"> sistema che pretende di correggere</w:t>
      </w:r>
      <w:r w:rsidR="00802BEE" w:rsidRPr="00A47D0F">
        <w:rPr>
          <w:sz w:val="32"/>
          <w:szCs w:val="32"/>
        </w:rPr>
        <w:t>.</w:t>
      </w:r>
      <w:r w:rsidR="00F25646" w:rsidRPr="00A47D0F">
        <w:rPr>
          <w:sz w:val="32"/>
          <w:szCs w:val="32"/>
        </w:rPr>
        <w:br/>
        <w:t>È un classico effetto controintuitivo.</w:t>
      </w:r>
      <w:r w:rsidR="00242768" w:rsidRPr="00A47D0F">
        <w:rPr>
          <w:sz w:val="32"/>
          <w:szCs w:val="32"/>
        </w:rPr>
        <w:t xml:space="preserve"> L’interv</w:t>
      </w:r>
      <w:r w:rsidR="00802BEE" w:rsidRPr="00A47D0F">
        <w:rPr>
          <w:sz w:val="32"/>
          <w:szCs w:val="32"/>
        </w:rPr>
        <w:t>e</w:t>
      </w:r>
      <w:r w:rsidR="00242768" w:rsidRPr="00A47D0F">
        <w:rPr>
          <w:sz w:val="32"/>
          <w:szCs w:val="32"/>
        </w:rPr>
        <w:t xml:space="preserve">nto </w:t>
      </w:r>
      <w:r w:rsidR="005E4557" w:rsidRPr="00A47D0F">
        <w:rPr>
          <w:sz w:val="32"/>
          <w:szCs w:val="32"/>
        </w:rPr>
        <w:t>ha</w:t>
      </w:r>
      <w:r w:rsidR="00242768" w:rsidRPr="00A47D0F">
        <w:rPr>
          <w:sz w:val="32"/>
          <w:szCs w:val="32"/>
        </w:rPr>
        <w:t xml:space="preserve"> un effetto opposto a quello che voleva determinare.</w:t>
      </w:r>
      <w:r w:rsidR="00F25646" w:rsidRPr="00A47D0F">
        <w:rPr>
          <w:sz w:val="32"/>
          <w:szCs w:val="32"/>
        </w:rPr>
        <w:br/>
      </w:r>
      <w:r w:rsidR="008B7CC0" w:rsidRPr="00A47D0F">
        <w:rPr>
          <w:sz w:val="32"/>
          <w:szCs w:val="32"/>
        </w:rPr>
        <w:t>S</w:t>
      </w:r>
      <w:r w:rsidR="00802BEE" w:rsidRPr="00A47D0F">
        <w:rPr>
          <w:sz w:val="32"/>
          <w:szCs w:val="32"/>
        </w:rPr>
        <w:t xml:space="preserve">i può concludere che </w:t>
      </w:r>
      <w:r w:rsidR="00F25646" w:rsidRPr="00A47D0F">
        <w:rPr>
          <w:i/>
          <w:iCs/>
          <w:sz w:val="32"/>
          <w:szCs w:val="32"/>
        </w:rPr>
        <w:t xml:space="preserve">The Dangerous Case of Donald Trump </w:t>
      </w:r>
      <w:r w:rsidR="001D345B" w:rsidRPr="00A47D0F">
        <w:rPr>
          <w:sz w:val="32"/>
          <w:szCs w:val="32"/>
        </w:rPr>
        <w:t>è</w:t>
      </w:r>
      <w:r w:rsidR="00F25646" w:rsidRPr="00A47D0F">
        <w:rPr>
          <w:sz w:val="32"/>
          <w:szCs w:val="32"/>
        </w:rPr>
        <w:t xml:space="preserve"> politicamente semplificante</w:t>
      </w:r>
      <w:r w:rsidR="001D345B" w:rsidRPr="00A47D0F">
        <w:rPr>
          <w:sz w:val="32"/>
          <w:szCs w:val="32"/>
        </w:rPr>
        <w:t>,</w:t>
      </w:r>
      <w:r w:rsidR="00F25646" w:rsidRPr="00A47D0F">
        <w:rPr>
          <w:sz w:val="32"/>
          <w:szCs w:val="32"/>
        </w:rPr>
        <w:t xml:space="preserve"> clinicamente fuori contesto</w:t>
      </w:r>
      <w:r w:rsidR="00D9416C" w:rsidRPr="00A47D0F">
        <w:rPr>
          <w:sz w:val="32"/>
          <w:szCs w:val="32"/>
        </w:rPr>
        <w:t>.</w:t>
      </w:r>
      <w:r w:rsidR="00F25646" w:rsidRPr="00A47D0F">
        <w:rPr>
          <w:sz w:val="32"/>
          <w:szCs w:val="32"/>
        </w:rPr>
        <w:br/>
      </w:r>
      <w:r w:rsidR="001D345B" w:rsidRPr="00A47D0F">
        <w:rPr>
          <w:sz w:val="32"/>
          <w:szCs w:val="32"/>
        </w:rPr>
        <w:t>I</w:t>
      </w:r>
      <w:r w:rsidR="008127D2" w:rsidRPr="00A47D0F">
        <w:rPr>
          <w:sz w:val="32"/>
          <w:szCs w:val="32"/>
        </w:rPr>
        <w:t xml:space="preserve">l saggio  </w:t>
      </w:r>
      <w:r w:rsidR="001D345B" w:rsidRPr="00A47D0F">
        <w:rPr>
          <w:sz w:val="32"/>
          <w:szCs w:val="32"/>
        </w:rPr>
        <w:t>non è</w:t>
      </w:r>
      <w:r w:rsidR="008127D2" w:rsidRPr="00A47D0F">
        <w:rPr>
          <w:sz w:val="32"/>
          <w:szCs w:val="32"/>
        </w:rPr>
        <w:t xml:space="preserve"> </w:t>
      </w:r>
      <w:r w:rsidR="00F25646" w:rsidRPr="00A47D0F">
        <w:rPr>
          <w:sz w:val="32"/>
          <w:szCs w:val="32"/>
        </w:rPr>
        <w:t>“sbagliato” nelle osservazioni psicologiche</w:t>
      </w:r>
      <w:r w:rsidR="00156A0D" w:rsidRPr="00A47D0F">
        <w:rPr>
          <w:sz w:val="32"/>
          <w:szCs w:val="32"/>
        </w:rPr>
        <w:t xml:space="preserve"> in gran parte condivisibili</w:t>
      </w:r>
      <w:r w:rsidR="00F25646" w:rsidRPr="00A47D0F">
        <w:rPr>
          <w:sz w:val="32"/>
          <w:szCs w:val="32"/>
        </w:rPr>
        <w:t>, ma perché</w:t>
      </w:r>
      <w:r w:rsidR="008127D2" w:rsidRPr="00A47D0F">
        <w:rPr>
          <w:sz w:val="32"/>
          <w:szCs w:val="32"/>
        </w:rPr>
        <w:t xml:space="preserve"> </w:t>
      </w:r>
      <w:r w:rsidR="00F25646" w:rsidRPr="00A47D0F">
        <w:rPr>
          <w:sz w:val="32"/>
          <w:szCs w:val="32"/>
        </w:rPr>
        <w:t>applica una logica clinica individuale a un fenomeno emergente collettivo</w:t>
      </w:r>
      <w:r w:rsidR="008B7CC0" w:rsidRPr="00A47D0F">
        <w:rPr>
          <w:sz w:val="32"/>
          <w:szCs w:val="32"/>
        </w:rPr>
        <w:t xml:space="preserve">. </w:t>
      </w:r>
      <w:r w:rsidR="00F25646" w:rsidRPr="00A47D0F">
        <w:rPr>
          <w:sz w:val="32"/>
          <w:szCs w:val="32"/>
        </w:rPr>
        <w:t xml:space="preserve"> Trump non è la causa</w:t>
      </w:r>
      <w:r w:rsidR="008B7CC0" w:rsidRPr="00A47D0F">
        <w:rPr>
          <w:sz w:val="32"/>
          <w:szCs w:val="32"/>
        </w:rPr>
        <w:t>,</w:t>
      </w:r>
      <w:r w:rsidR="00F25646" w:rsidRPr="00A47D0F">
        <w:rPr>
          <w:sz w:val="32"/>
          <w:szCs w:val="32"/>
        </w:rPr>
        <w:t xml:space="preserve"> è un attrattore </w:t>
      </w:r>
      <w:r w:rsidR="00802BEE" w:rsidRPr="00A47D0F">
        <w:rPr>
          <w:sz w:val="32"/>
          <w:szCs w:val="32"/>
        </w:rPr>
        <w:t xml:space="preserve"> di  dinamiche e di fenomeni </w:t>
      </w:r>
      <w:r w:rsidR="001D345B" w:rsidRPr="00A47D0F">
        <w:rPr>
          <w:sz w:val="32"/>
          <w:szCs w:val="32"/>
        </w:rPr>
        <w:t>sistemici</w:t>
      </w:r>
      <w:r w:rsidR="00802BEE" w:rsidRPr="00A47D0F">
        <w:rPr>
          <w:sz w:val="32"/>
          <w:szCs w:val="32"/>
        </w:rPr>
        <w:t>.</w:t>
      </w:r>
      <w:r w:rsidR="00F25646" w:rsidRPr="00A47D0F">
        <w:rPr>
          <w:sz w:val="32"/>
          <w:szCs w:val="32"/>
        </w:rPr>
        <w:br/>
      </w:r>
    </w:p>
    <w:p w14:paraId="3A1F2A15" w14:textId="1F9530CC" w:rsidR="001E5C67" w:rsidRPr="00A47D0F" w:rsidRDefault="00E0255C" w:rsidP="006903B1">
      <w:pPr>
        <w:rPr>
          <w:b/>
          <w:bCs/>
          <w:sz w:val="32"/>
          <w:szCs w:val="32"/>
        </w:rPr>
      </w:pPr>
      <w:r w:rsidRPr="00A47D0F">
        <w:rPr>
          <w:b/>
          <w:bCs/>
          <w:sz w:val="32"/>
          <w:szCs w:val="32"/>
        </w:rPr>
        <w:t xml:space="preserve">Il fallimento e l’irrilevanza teorica </w:t>
      </w:r>
      <w:r w:rsidR="00473405">
        <w:rPr>
          <w:b/>
          <w:bCs/>
          <w:sz w:val="32"/>
          <w:szCs w:val="32"/>
        </w:rPr>
        <w:t xml:space="preserve">e pratica </w:t>
      </w:r>
      <w:r w:rsidRPr="00A47D0F">
        <w:rPr>
          <w:b/>
          <w:bCs/>
          <w:sz w:val="32"/>
          <w:szCs w:val="32"/>
        </w:rPr>
        <w:t>della psichiatria statunitense</w:t>
      </w:r>
    </w:p>
    <w:p w14:paraId="1D580EB1" w14:textId="77777777" w:rsidR="00C82CBE" w:rsidRPr="00A47D0F" w:rsidRDefault="00C82CBE" w:rsidP="006903B1">
      <w:pPr>
        <w:shd w:val="clear" w:color="auto" w:fill="FFFFFF"/>
        <w:rPr>
          <w:rFonts w:ascii="-webkit-standard" w:hAnsi="-webkit-standard"/>
          <w:color w:val="000000"/>
          <w:sz w:val="32"/>
          <w:szCs w:val="32"/>
        </w:rPr>
      </w:pPr>
    </w:p>
    <w:p w14:paraId="06C2BD4F" w14:textId="60477C68" w:rsidR="00496CDC" w:rsidRPr="0067052A" w:rsidRDefault="001E5C67" w:rsidP="0067052A">
      <w:pPr>
        <w:shd w:val="clear" w:color="auto" w:fill="FFFFFF"/>
        <w:rPr>
          <w:sz w:val="32"/>
          <w:szCs w:val="32"/>
          <w:lang w:val="en-US"/>
        </w:rPr>
      </w:pPr>
      <w:r w:rsidRPr="00A47D0F">
        <w:rPr>
          <w:color w:val="000000"/>
          <w:sz w:val="32"/>
          <w:szCs w:val="32"/>
          <w:lang w:val="en-US"/>
        </w:rPr>
        <w:br/>
      </w:r>
      <w:r w:rsidR="004541EA" w:rsidRPr="00A47D0F">
        <w:rPr>
          <w:rFonts w:ascii="-webkit-standard" w:hAnsi="-webkit-standard"/>
          <w:color w:val="000000"/>
          <w:sz w:val="32"/>
          <w:szCs w:val="32"/>
          <w:lang w:val="en-US"/>
        </w:rPr>
        <w:t xml:space="preserve"> Scrive Allen Frances  </w:t>
      </w:r>
      <w:r w:rsidRPr="00A47D0F">
        <w:rPr>
          <w:rFonts w:ascii="-webkit-standard" w:hAnsi="-webkit-standard"/>
          <w:color w:val="000000"/>
          <w:sz w:val="32"/>
          <w:szCs w:val="32"/>
          <w:lang w:val="en-US"/>
        </w:rPr>
        <w:t>“Almost every other developed country takes much better care of their mentally ill than we do. The U.S. is the worst place in the developed world to have a severe mental illness.”</w:t>
      </w:r>
      <w:r w:rsidR="008B7EB0" w:rsidRPr="00A47D0F">
        <w:rPr>
          <w:rFonts w:ascii="-webkit-standard" w:hAnsi="-webkit-standard"/>
          <w:color w:val="000000"/>
          <w:sz w:val="32"/>
          <w:szCs w:val="32"/>
          <w:lang w:val="en-US"/>
        </w:rPr>
        <w:t xml:space="preserve"> </w:t>
      </w:r>
      <w:r w:rsidR="008B7EB0" w:rsidRPr="00A47D0F">
        <w:rPr>
          <w:rFonts w:ascii="-webkit-standard" w:hAnsi="-webkit-standard"/>
          <w:color w:val="000000"/>
          <w:sz w:val="32"/>
          <w:szCs w:val="32"/>
        </w:rPr>
        <w:t>Trieste sarebbe invece</w:t>
      </w:r>
      <w:r w:rsidR="009D28C6" w:rsidRPr="00A47D0F">
        <w:rPr>
          <w:rFonts w:ascii="-webkit-standard" w:hAnsi="-webkit-standard"/>
          <w:color w:val="000000"/>
          <w:sz w:val="32"/>
          <w:szCs w:val="32"/>
        </w:rPr>
        <w:t xml:space="preserve"> per lui</w:t>
      </w:r>
      <w:r w:rsidR="008B7EB0" w:rsidRPr="00A47D0F">
        <w:rPr>
          <w:rFonts w:ascii="-webkit-standard" w:hAnsi="-webkit-standard"/>
          <w:color w:val="000000"/>
          <w:sz w:val="32"/>
          <w:szCs w:val="32"/>
        </w:rPr>
        <w:t xml:space="preserve"> il miglior posto per ammalarsi</w:t>
      </w:r>
      <w:r w:rsidR="009D28C6" w:rsidRPr="00A47D0F">
        <w:rPr>
          <w:rFonts w:ascii="-webkit-standard" w:hAnsi="-webkit-standard"/>
          <w:color w:val="000000"/>
          <w:sz w:val="32"/>
          <w:szCs w:val="32"/>
        </w:rPr>
        <w:t xml:space="preserve"> grazie</w:t>
      </w:r>
      <w:r w:rsidR="00EF1DE7">
        <w:rPr>
          <w:rFonts w:ascii="-webkit-standard" w:hAnsi="-webkit-standard"/>
          <w:color w:val="000000"/>
          <w:sz w:val="32"/>
          <w:szCs w:val="32"/>
        </w:rPr>
        <w:t xml:space="preserve"> alle innovazioni</w:t>
      </w:r>
      <w:r w:rsidR="00473405">
        <w:rPr>
          <w:rFonts w:ascii="-webkit-standard" w:hAnsi="-webkit-standard"/>
          <w:color w:val="000000"/>
          <w:sz w:val="32"/>
          <w:szCs w:val="32"/>
        </w:rPr>
        <w:t xml:space="preserve"> introdotte</w:t>
      </w:r>
      <w:r w:rsidR="00EF1DE7">
        <w:rPr>
          <w:rFonts w:ascii="-webkit-standard" w:hAnsi="-webkit-standard"/>
          <w:color w:val="000000"/>
          <w:sz w:val="32"/>
          <w:szCs w:val="32"/>
        </w:rPr>
        <w:t xml:space="preserve"> </w:t>
      </w:r>
      <w:r w:rsidR="009D28C6" w:rsidRPr="00A47D0F">
        <w:rPr>
          <w:rFonts w:ascii="-webkit-standard" w:hAnsi="-webkit-standard"/>
          <w:color w:val="000000"/>
          <w:sz w:val="32"/>
          <w:szCs w:val="32"/>
        </w:rPr>
        <w:t xml:space="preserve"> </w:t>
      </w:r>
      <w:r w:rsidR="0067052A">
        <w:rPr>
          <w:rFonts w:ascii="-webkit-standard" w:hAnsi="-webkit-standard"/>
          <w:color w:val="000000"/>
          <w:sz w:val="32"/>
          <w:szCs w:val="32"/>
        </w:rPr>
        <w:t>d</w:t>
      </w:r>
      <w:r w:rsidR="009D28C6" w:rsidRPr="00A47D0F">
        <w:rPr>
          <w:rFonts w:ascii="-webkit-standard" w:hAnsi="-webkit-standard"/>
          <w:color w:val="000000"/>
          <w:sz w:val="32"/>
          <w:szCs w:val="32"/>
        </w:rPr>
        <w:t>a Basaglia</w:t>
      </w:r>
      <w:r w:rsidR="0067052A">
        <w:rPr>
          <w:rFonts w:ascii="-webkit-standard" w:hAnsi="-webkit-standard"/>
          <w:color w:val="000000"/>
          <w:sz w:val="32"/>
          <w:szCs w:val="32"/>
        </w:rPr>
        <w:t xml:space="preserve"> (!?)</w:t>
      </w:r>
      <w:r w:rsidR="008B7EB0" w:rsidRPr="00A47D0F">
        <w:rPr>
          <w:rFonts w:ascii="-webkit-standard" w:hAnsi="-webkit-standard"/>
          <w:color w:val="000000"/>
          <w:sz w:val="32"/>
          <w:szCs w:val="32"/>
        </w:rPr>
        <w:t>.</w:t>
      </w:r>
      <w:r w:rsidR="00B70342" w:rsidRPr="00A47D0F">
        <w:rPr>
          <w:rFonts w:ascii="Arial" w:hAnsi="Arial" w:cs="Arial"/>
          <w:color w:val="8A8D96"/>
          <w:sz w:val="32"/>
          <w:szCs w:val="32"/>
        </w:rPr>
        <w:t xml:space="preserve"> </w:t>
      </w:r>
      <w:r w:rsidR="00EF1DE7">
        <w:rPr>
          <w:rFonts w:ascii="Arial" w:hAnsi="Arial" w:cs="Arial"/>
          <w:color w:val="8A8D96"/>
          <w:sz w:val="32"/>
          <w:szCs w:val="32"/>
          <w:lang w:val="en-US"/>
        </w:rPr>
        <w:t>(</w:t>
      </w:r>
      <w:r w:rsidR="006772E1" w:rsidRPr="00A47D0F">
        <w:rPr>
          <w:sz w:val="32"/>
          <w:szCs w:val="32"/>
          <w:lang w:val="en-US"/>
        </w:rPr>
        <w:t>https://www.psychologytoday.com/us/blog/saving-normal/201707/shame-of-our-cities-neglect-of-the-mentally-ill</w:t>
      </w:r>
      <w:r w:rsidR="00473405">
        <w:rPr>
          <w:sz w:val="32"/>
          <w:szCs w:val="32"/>
          <w:lang w:val="en-US"/>
        </w:rPr>
        <w:t>)</w:t>
      </w:r>
      <w:r w:rsidR="00F25646" w:rsidRPr="00A47D0F">
        <w:rPr>
          <w:sz w:val="32"/>
          <w:szCs w:val="32"/>
        </w:rPr>
        <w:br/>
      </w:r>
      <w:r w:rsidR="006254F5" w:rsidRPr="00A47D0F">
        <w:rPr>
          <w:rFonts w:ascii="Helvetica" w:hAnsi="Helvetica"/>
          <w:color w:val="000000"/>
          <w:sz w:val="32"/>
          <w:szCs w:val="32"/>
        </w:rPr>
        <w:t>Allen Frances è uno dei critici più autorevoli del DSM-5, tanto più significativo perché fu il presidente della task force del DSM-IV (1994). La sua critica non nasce dunque dall’esterno, ma dall’interno stesso del progetto nosografico.</w:t>
      </w:r>
      <w:r w:rsidR="006254F5" w:rsidRPr="00A47D0F">
        <w:rPr>
          <w:rFonts w:ascii="Helvetica" w:hAnsi="Helvetica"/>
          <w:color w:val="000000"/>
          <w:sz w:val="32"/>
          <w:szCs w:val="32"/>
        </w:rPr>
        <w:br/>
      </w:r>
      <w:r w:rsidR="006254F5" w:rsidRPr="00A47D0F">
        <w:rPr>
          <w:rFonts w:ascii="Helvetica" w:hAnsi="Helvetica"/>
          <w:color w:val="000000"/>
          <w:sz w:val="32"/>
          <w:szCs w:val="32"/>
        </w:rPr>
        <w:br/>
      </w:r>
      <w:r w:rsidR="00DF4787" w:rsidRPr="00A47D0F">
        <w:rPr>
          <w:rFonts w:ascii="Helvetica" w:hAnsi="Helvetica"/>
          <w:color w:val="000000"/>
          <w:sz w:val="32"/>
          <w:szCs w:val="32"/>
        </w:rPr>
        <w:t xml:space="preserve">Quali </w:t>
      </w:r>
      <w:r w:rsidR="008657F8" w:rsidRPr="00A47D0F">
        <w:rPr>
          <w:rFonts w:ascii="Helvetica" w:hAnsi="Helvetica"/>
          <w:color w:val="000000"/>
          <w:sz w:val="32"/>
          <w:szCs w:val="32"/>
        </w:rPr>
        <w:t>sono i</w:t>
      </w:r>
      <w:r w:rsidR="006254F5" w:rsidRPr="00A47D0F">
        <w:rPr>
          <w:rFonts w:ascii="Helvetica" w:hAnsi="Helvetica"/>
          <w:color w:val="000000"/>
          <w:sz w:val="32"/>
          <w:szCs w:val="32"/>
        </w:rPr>
        <w:t xml:space="preserve"> </w:t>
      </w:r>
      <w:r w:rsidR="008657F8" w:rsidRPr="00A47D0F">
        <w:rPr>
          <w:rFonts w:ascii="Helvetica" w:hAnsi="Helvetica"/>
          <w:color w:val="000000"/>
          <w:sz w:val="32"/>
          <w:szCs w:val="32"/>
        </w:rPr>
        <w:t xml:space="preserve">punti </w:t>
      </w:r>
      <w:r w:rsidR="006254F5" w:rsidRPr="00A47D0F">
        <w:rPr>
          <w:rFonts w:ascii="Helvetica" w:hAnsi="Helvetica"/>
          <w:color w:val="000000"/>
          <w:sz w:val="32"/>
          <w:szCs w:val="32"/>
        </w:rPr>
        <w:t xml:space="preserve">centrali della sua </w:t>
      </w:r>
      <w:r w:rsidR="00DF4787" w:rsidRPr="00A47D0F">
        <w:rPr>
          <w:rFonts w:ascii="Helvetica" w:hAnsi="Helvetica"/>
          <w:color w:val="000000"/>
          <w:sz w:val="32"/>
          <w:szCs w:val="32"/>
        </w:rPr>
        <w:t>analisi?</w:t>
      </w:r>
      <w:r w:rsidR="006254F5" w:rsidRPr="00A47D0F">
        <w:rPr>
          <w:rFonts w:ascii="Helvetica" w:hAnsi="Helvetica"/>
          <w:color w:val="000000"/>
          <w:sz w:val="32"/>
          <w:szCs w:val="32"/>
        </w:rPr>
        <w:t xml:space="preserve"> In primis viene denunciata un’inflazione diagnostica (“diagnostic inflation”). Per Frances, il DSM-5 ha abbassato pericolosamente le soglie diagnostiche, trasformando normali variazioni dell’esperienza umana in disturbi mentali. La conseguenza è una patologizzazione della normalità</w:t>
      </w:r>
      <w:r w:rsidR="00E3708E" w:rsidRPr="00A47D0F">
        <w:rPr>
          <w:rFonts w:ascii="Helvetica" w:hAnsi="Helvetica"/>
          <w:color w:val="000000"/>
          <w:sz w:val="32"/>
          <w:szCs w:val="32"/>
        </w:rPr>
        <w:t>;</w:t>
      </w:r>
      <w:r w:rsidR="006254F5" w:rsidRPr="00A47D0F">
        <w:rPr>
          <w:rFonts w:ascii="Helvetica" w:hAnsi="Helvetica"/>
          <w:color w:val="000000"/>
          <w:sz w:val="32"/>
          <w:szCs w:val="32"/>
        </w:rPr>
        <w:t xml:space="preserve"> </w:t>
      </w:r>
      <w:r w:rsidR="004541EA" w:rsidRPr="00A47D0F">
        <w:rPr>
          <w:rFonts w:ascii="Helvetica" w:hAnsi="Helvetica"/>
          <w:color w:val="000000"/>
          <w:sz w:val="32"/>
          <w:szCs w:val="32"/>
        </w:rPr>
        <w:t>mentre non c’è</w:t>
      </w:r>
      <w:r w:rsidR="006254F5" w:rsidRPr="00A47D0F">
        <w:rPr>
          <w:rFonts w:ascii="Helvetica" w:hAnsi="Helvetica"/>
          <w:color w:val="000000"/>
          <w:sz w:val="32"/>
          <w:szCs w:val="32"/>
        </w:rPr>
        <w:t xml:space="preserve"> </w:t>
      </w:r>
      <w:r w:rsidR="00E3708E" w:rsidRPr="00A47D0F">
        <w:rPr>
          <w:rFonts w:ascii="Helvetica" w:hAnsi="Helvetica"/>
          <w:color w:val="000000"/>
          <w:sz w:val="32"/>
          <w:szCs w:val="32"/>
        </w:rPr>
        <w:t xml:space="preserve">il riconoscimento dell’esistenza di </w:t>
      </w:r>
      <w:r w:rsidR="006254F5" w:rsidRPr="00A47D0F">
        <w:rPr>
          <w:rFonts w:ascii="Helvetica" w:hAnsi="Helvetica"/>
          <w:color w:val="000000"/>
          <w:sz w:val="32"/>
          <w:szCs w:val="32"/>
        </w:rPr>
        <w:t xml:space="preserve">una psicosi collettiva </w:t>
      </w:r>
      <w:r w:rsidR="004541EA" w:rsidRPr="00A47D0F">
        <w:rPr>
          <w:rFonts w:ascii="Helvetica" w:hAnsi="Helvetica"/>
          <w:color w:val="000000"/>
          <w:sz w:val="32"/>
          <w:szCs w:val="32"/>
        </w:rPr>
        <w:t>abbiamo</w:t>
      </w:r>
      <w:r w:rsidR="006254F5" w:rsidRPr="00A47D0F">
        <w:rPr>
          <w:rFonts w:ascii="Helvetica" w:hAnsi="Helvetica"/>
          <w:color w:val="000000"/>
          <w:sz w:val="32"/>
          <w:szCs w:val="32"/>
        </w:rPr>
        <w:t xml:space="preserve"> </w:t>
      </w:r>
      <w:r w:rsidR="00E3708E" w:rsidRPr="00A47D0F">
        <w:rPr>
          <w:rFonts w:ascii="Helvetica" w:hAnsi="Helvetica"/>
          <w:color w:val="000000"/>
          <w:sz w:val="32"/>
          <w:szCs w:val="32"/>
        </w:rPr>
        <w:t xml:space="preserve">la creazione implicita e paradossale   di </w:t>
      </w:r>
      <w:r w:rsidR="006254F5" w:rsidRPr="00A47D0F">
        <w:rPr>
          <w:rFonts w:ascii="Helvetica" w:hAnsi="Helvetica"/>
          <w:color w:val="000000"/>
          <w:sz w:val="32"/>
          <w:szCs w:val="32"/>
        </w:rPr>
        <w:t>una normalità patologica</w:t>
      </w:r>
      <w:r w:rsidR="004541EA" w:rsidRPr="00A47D0F">
        <w:rPr>
          <w:rFonts w:ascii="Helvetica" w:hAnsi="Helvetica"/>
          <w:color w:val="000000"/>
          <w:sz w:val="32"/>
          <w:szCs w:val="32"/>
        </w:rPr>
        <w:t>.</w:t>
      </w:r>
      <w:r w:rsidR="00170636" w:rsidRPr="00A47D0F">
        <w:rPr>
          <w:rFonts w:ascii="Helvetica" w:hAnsi="Helvetica"/>
          <w:color w:val="000000"/>
          <w:sz w:val="32"/>
          <w:szCs w:val="32"/>
        </w:rPr>
        <w:t xml:space="preserve"> </w:t>
      </w:r>
      <w:r w:rsidR="006254F5" w:rsidRPr="00A47D0F">
        <w:rPr>
          <w:rFonts w:ascii="Helvetica" w:hAnsi="Helvetica"/>
          <w:color w:val="000000"/>
          <w:sz w:val="32"/>
          <w:szCs w:val="32"/>
        </w:rPr>
        <w:t xml:space="preserve"> </w:t>
      </w:r>
      <w:r w:rsidR="00E3708E" w:rsidRPr="00A47D0F">
        <w:rPr>
          <w:rFonts w:ascii="Helvetica" w:hAnsi="Helvetica"/>
          <w:color w:val="000000"/>
          <w:sz w:val="32"/>
          <w:szCs w:val="32"/>
        </w:rPr>
        <w:t>S</w:t>
      </w:r>
      <w:r w:rsidR="006254F5" w:rsidRPr="00A47D0F">
        <w:rPr>
          <w:rFonts w:ascii="Helvetica" w:hAnsi="Helvetica"/>
          <w:color w:val="000000"/>
          <w:sz w:val="32"/>
          <w:szCs w:val="32"/>
        </w:rPr>
        <w:t>econdo Frances, il DSM-5 introduce nuove diagnosi debolmente fondate</w:t>
      </w:r>
      <w:r w:rsidR="00E3708E" w:rsidRPr="00A47D0F">
        <w:rPr>
          <w:rFonts w:ascii="Helvetica" w:hAnsi="Helvetica"/>
          <w:color w:val="000000"/>
          <w:sz w:val="32"/>
          <w:szCs w:val="32"/>
        </w:rPr>
        <w:t xml:space="preserve">, </w:t>
      </w:r>
      <w:r w:rsidR="006254F5" w:rsidRPr="00A47D0F">
        <w:rPr>
          <w:rFonts w:ascii="Helvetica" w:hAnsi="Helvetica"/>
          <w:color w:val="000000"/>
          <w:sz w:val="32"/>
          <w:szCs w:val="32"/>
        </w:rPr>
        <w:t>amplia categorie esistenti senza sufficiente evidenza empirica</w:t>
      </w:r>
      <w:r w:rsidR="00E3708E" w:rsidRPr="00A47D0F">
        <w:rPr>
          <w:rFonts w:ascii="Helvetica" w:hAnsi="Helvetica"/>
          <w:color w:val="000000"/>
          <w:sz w:val="32"/>
          <w:szCs w:val="32"/>
        </w:rPr>
        <w:t xml:space="preserve">, </w:t>
      </w:r>
      <w:r w:rsidR="006254F5" w:rsidRPr="00A47D0F">
        <w:rPr>
          <w:rFonts w:ascii="Helvetica" w:hAnsi="Helvetica"/>
          <w:color w:val="000000"/>
          <w:sz w:val="32"/>
          <w:szCs w:val="32"/>
        </w:rPr>
        <w:t>ignora il principio di prudenza clinica</w:t>
      </w:r>
      <w:r w:rsidR="00E3708E" w:rsidRPr="00A47D0F">
        <w:rPr>
          <w:rFonts w:ascii="Helvetica" w:hAnsi="Helvetica"/>
          <w:color w:val="000000"/>
          <w:sz w:val="32"/>
          <w:szCs w:val="32"/>
        </w:rPr>
        <w:t>.</w:t>
      </w:r>
      <w:r w:rsidR="006254F5" w:rsidRPr="00A47D0F">
        <w:rPr>
          <w:rFonts w:ascii="Helvetica" w:hAnsi="Helvetica"/>
          <w:color w:val="000000"/>
          <w:sz w:val="32"/>
          <w:szCs w:val="32"/>
        </w:rPr>
        <w:br/>
      </w:r>
      <w:r w:rsidR="006254F5" w:rsidRPr="00473405">
        <w:rPr>
          <w:rFonts w:ascii="Helvetica" w:hAnsi="Helvetica"/>
          <w:color w:val="000000"/>
          <w:sz w:val="32"/>
          <w:szCs w:val="32"/>
        </w:rPr>
        <w:t>Caso emblematico</w:t>
      </w:r>
      <w:r w:rsidR="00E3708E" w:rsidRPr="00473405">
        <w:rPr>
          <w:rFonts w:ascii="Helvetica" w:hAnsi="Helvetica"/>
          <w:color w:val="000000"/>
          <w:sz w:val="32"/>
          <w:szCs w:val="32"/>
        </w:rPr>
        <w:t xml:space="preserve"> è il </w:t>
      </w:r>
      <w:r w:rsidR="006254F5" w:rsidRPr="00473405">
        <w:rPr>
          <w:rFonts w:ascii="Helvetica" w:hAnsi="Helvetica"/>
          <w:i/>
          <w:iCs/>
          <w:color w:val="000000"/>
          <w:sz w:val="32"/>
          <w:szCs w:val="32"/>
        </w:rPr>
        <w:t>Disruptive Mood Dysregulation Disorder (DMDD</w:t>
      </w:r>
      <w:r w:rsidR="006254F5" w:rsidRPr="00473405">
        <w:rPr>
          <w:rFonts w:ascii="Helvetica" w:hAnsi="Helvetica"/>
          <w:color w:val="000000"/>
          <w:sz w:val="32"/>
          <w:szCs w:val="32"/>
        </w:rPr>
        <w:t xml:space="preserve">) che comporterebbe </w:t>
      </w:r>
      <w:r w:rsidR="0097067A" w:rsidRPr="00473405">
        <w:rPr>
          <w:rFonts w:ascii="Helvetica" w:hAnsi="Helvetica"/>
          <w:color w:val="000000"/>
          <w:sz w:val="32"/>
          <w:szCs w:val="32"/>
        </w:rPr>
        <w:t>la prospettiva</w:t>
      </w:r>
      <w:r w:rsidR="006254F5" w:rsidRPr="00473405">
        <w:rPr>
          <w:rFonts w:ascii="Helvetica" w:hAnsi="Helvetica"/>
          <w:color w:val="000000"/>
          <w:sz w:val="32"/>
          <w:szCs w:val="32"/>
        </w:rPr>
        <w:t xml:space="preserve"> di etichettare bambini difficili come psicopatologici grav</w:t>
      </w:r>
      <w:r w:rsidR="0097067A" w:rsidRPr="00473405">
        <w:rPr>
          <w:rFonts w:ascii="Helvetica" w:hAnsi="Helvetica"/>
          <w:color w:val="000000"/>
          <w:sz w:val="32"/>
          <w:szCs w:val="32"/>
        </w:rPr>
        <w:t>i</w:t>
      </w:r>
      <w:r w:rsidR="0097067A" w:rsidRPr="00A47D0F">
        <w:rPr>
          <w:rFonts w:ascii="Helvetica" w:hAnsi="Helvetica"/>
          <w:color w:val="000000"/>
          <w:sz w:val="32"/>
          <w:szCs w:val="32"/>
        </w:rPr>
        <w:t xml:space="preserve">. </w:t>
      </w:r>
      <w:r w:rsidR="00E3708E" w:rsidRPr="00A47D0F">
        <w:rPr>
          <w:rFonts w:ascii="Helvetica" w:hAnsi="Helvetica"/>
          <w:color w:val="000000"/>
          <w:sz w:val="32"/>
          <w:szCs w:val="32"/>
        </w:rPr>
        <w:t xml:space="preserve">E’ evidente </w:t>
      </w:r>
      <w:r w:rsidR="0097067A" w:rsidRPr="00A47D0F">
        <w:rPr>
          <w:rFonts w:ascii="Helvetica" w:hAnsi="Helvetica"/>
          <w:color w:val="000000"/>
          <w:sz w:val="32"/>
          <w:szCs w:val="32"/>
        </w:rPr>
        <w:t xml:space="preserve"> il </w:t>
      </w:r>
      <w:r w:rsidR="00E3708E" w:rsidRPr="00A47D0F">
        <w:rPr>
          <w:rFonts w:ascii="Helvetica" w:hAnsi="Helvetica"/>
          <w:color w:val="000000"/>
          <w:sz w:val="32"/>
          <w:szCs w:val="32"/>
        </w:rPr>
        <w:t>r</w:t>
      </w:r>
      <w:r w:rsidR="006254F5" w:rsidRPr="00A47D0F">
        <w:rPr>
          <w:rFonts w:ascii="Helvetica" w:hAnsi="Helvetica"/>
          <w:color w:val="000000"/>
          <w:sz w:val="32"/>
          <w:szCs w:val="32"/>
        </w:rPr>
        <w:t xml:space="preserve">ischio di medicalizzazione </w:t>
      </w:r>
      <w:r w:rsidR="00170636" w:rsidRPr="00A47D0F">
        <w:rPr>
          <w:rFonts w:ascii="Helvetica" w:hAnsi="Helvetica"/>
          <w:color w:val="000000"/>
          <w:sz w:val="32"/>
          <w:szCs w:val="32"/>
        </w:rPr>
        <w:t xml:space="preserve">e psichiatrizzazione </w:t>
      </w:r>
      <w:r w:rsidR="006254F5" w:rsidRPr="00A47D0F">
        <w:rPr>
          <w:rFonts w:ascii="Helvetica" w:hAnsi="Helvetica"/>
          <w:color w:val="000000"/>
          <w:sz w:val="32"/>
          <w:szCs w:val="32"/>
        </w:rPr>
        <w:t>di massa</w:t>
      </w:r>
      <w:r w:rsidR="00E3708E" w:rsidRPr="00A47D0F">
        <w:rPr>
          <w:rFonts w:ascii="Helvetica" w:hAnsi="Helvetica"/>
          <w:color w:val="000000"/>
          <w:sz w:val="32"/>
          <w:szCs w:val="32"/>
        </w:rPr>
        <w:t>.</w:t>
      </w:r>
      <w:r w:rsidR="00473405">
        <w:rPr>
          <w:rFonts w:ascii="Helvetica" w:hAnsi="Helvetica"/>
          <w:color w:val="000000"/>
          <w:sz w:val="32"/>
          <w:szCs w:val="32"/>
        </w:rPr>
        <w:t xml:space="preserve"> </w:t>
      </w:r>
      <w:r w:rsidR="006254F5" w:rsidRPr="00A47D0F">
        <w:rPr>
          <w:rFonts w:ascii="Helvetica" w:hAnsi="Helvetica"/>
          <w:color w:val="000000"/>
          <w:sz w:val="32"/>
          <w:szCs w:val="32"/>
        </w:rPr>
        <w:t>Frances sottoline</w:t>
      </w:r>
      <w:r w:rsidR="00473405">
        <w:rPr>
          <w:rFonts w:ascii="Helvetica" w:hAnsi="Helvetica"/>
          <w:color w:val="000000"/>
          <w:sz w:val="32"/>
          <w:szCs w:val="32"/>
        </w:rPr>
        <w:t xml:space="preserve">a il </w:t>
      </w:r>
      <w:r w:rsidR="006254F5" w:rsidRPr="00A47D0F">
        <w:rPr>
          <w:rFonts w:ascii="Helvetica" w:hAnsi="Helvetica"/>
          <w:color w:val="000000"/>
          <w:sz w:val="32"/>
          <w:szCs w:val="32"/>
        </w:rPr>
        <w:t>legame strutturale tra</w:t>
      </w:r>
      <w:r w:rsidR="00473405">
        <w:rPr>
          <w:rFonts w:ascii="Helvetica" w:hAnsi="Helvetica"/>
          <w:color w:val="000000"/>
          <w:sz w:val="32"/>
          <w:szCs w:val="32"/>
        </w:rPr>
        <w:t xml:space="preserve"> </w:t>
      </w:r>
      <w:r w:rsidR="006254F5" w:rsidRPr="00A47D0F">
        <w:rPr>
          <w:rFonts w:ascii="Helvetica" w:hAnsi="Helvetica"/>
          <w:color w:val="000000"/>
          <w:sz w:val="32"/>
          <w:szCs w:val="32"/>
        </w:rPr>
        <w:t>DSM</w:t>
      </w:r>
      <w:r w:rsidR="00473405">
        <w:rPr>
          <w:rFonts w:ascii="Helvetica" w:hAnsi="Helvetica"/>
          <w:color w:val="000000"/>
          <w:sz w:val="32"/>
          <w:szCs w:val="32"/>
        </w:rPr>
        <w:t xml:space="preserve">, </w:t>
      </w:r>
      <w:r w:rsidR="006254F5" w:rsidRPr="00A47D0F">
        <w:rPr>
          <w:rFonts w:ascii="Helvetica" w:hAnsi="Helvetica"/>
          <w:color w:val="000000"/>
          <w:sz w:val="32"/>
          <w:szCs w:val="32"/>
        </w:rPr>
        <w:t>industria farmaceutica</w:t>
      </w:r>
      <w:r w:rsidR="006254F5" w:rsidRPr="00A47D0F">
        <w:rPr>
          <w:rFonts w:ascii="Helvetica" w:hAnsi="Helvetica"/>
          <w:color w:val="000000"/>
          <w:sz w:val="32"/>
          <w:szCs w:val="32"/>
        </w:rPr>
        <w:br/>
      </w:r>
      <w:r w:rsidR="00473405">
        <w:rPr>
          <w:rFonts w:ascii="Helvetica" w:hAnsi="Helvetica"/>
          <w:color w:val="000000"/>
          <w:sz w:val="32"/>
          <w:szCs w:val="32"/>
        </w:rPr>
        <w:t xml:space="preserve"> e </w:t>
      </w:r>
      <w:r w:rsidR="006254F5" w:rsidRPr="00A47D0F">
        <w:rPr>
          <w:rFonts w:ascii="Helvetica" w:hAnsi="Helvetica"/>
          <w:color w:val="000000"/>
          <w:sz w:val="32"/>
          <w:szCs w:val="32"/>
        </w:rPr>
        <w:t>prescrizione psicofarmacologica</w:t>
      </w:r>
      <w:r w:rsidR="0097067A" w:rsidRPr="00A47D0F">
        <w:rPr>
          <w:rFonts w:ascii="Helvetica" w:hAnsi="Helvetica"/>
          <w:color w:val="000000"/>
          <w:sz w:val="32"/>
          <w:szCs w:val="32"/>
        </w:rPr>
        <w:t xml:space="preserve">. Ciò corrisponde alla formula </w:t>
      </w:r>
      <w:r w:rsidR="006254F5" w:rsidRPr="00A47D0F">
        <w:rPr>
          <w:rFonts w:ascii="Helvetica" w:hAnsi="Helvetica"/>
          <w:color w:val="000000"/>
          <w:sz w:val="32"/>
          <w:szCs w:val="32"/>
        </w:rPr>
        <w:t xml:space="preserve">più </w:t>
      </w:r>
      <w:r w:rsidR="008657F8" w:rsidRPr="00A47D0F">
        <w:rPr>
          <w:rFonts w:ascii="Helvetica" w:hAnsi="Helvetica"/>
          <w:color w:val="000000"/>
          <w:sz w:val="32"/>
          <w:szCs w:val="32"/>
        </w:rPr>
        <w:t>diagnosi,</w:t>
      </w:r>
      <w:r w:rsidR="006254F5" w:rsidRPr="00A47D0F">
        <w:rPr>
          <w:rFonts w:ascii="Helvetica" w:hAnsi="Helvetica"/>
          <w:color w:val="000000"/>
          <w:sz w:val="32"/>
          <w:szCs w:val="32"/>
        </w:rPr>
        <w:t xml:space="preserve"> più pazienti</w:t>
      </w:r>
      <w:r w:rsidR="0097067A" w:rsidRPr="00A47D0F">
        <w:rPr>
          <w:rFonts w:ascii="Helvetica" w:hAnsi="Helvetica"/>
          <w:color w:val="000000"/>
          <w:sz w:val="32"/>
          <w:szCs w:val="32"/>
        </w:rPr>
        <w:t xml:space="preserve">, </w:t>
      </w:r>
      <w:r w:rsidR="006254F5" w:rsidRPr="00A47D0F">
        <w:rPr>
          <w:rFonts w:ascii="Helvetica" w:hAnsi="Helvetica"/>
          <w:color w:val="000000"/>
          <w:sz w:val="32"/>
          <w:szCs w:val="32"/>
        </w:rPr>
        <w:t>più farmaci</w:t>
      </w:r>
      <w:r w:rsidR="0097067A" w:rsidRPr="00A47D0F">
        <w:rPr>
          <w:rFonts w:ascii="Helvetica" w:hAnsi="Helvetica"/>
          <w:color w:val="000000"/>
          <w:sz w:val="32"/>
          <w:szCs w:val="32"/>
        </w:rPr>
        <w:t xml:space="preserve">. </w:t>
      </w:r>
      <w:r w:rsidR="006254F5" w:rsidRPr="00A47D0F">
        <w:rPr>
          <w:rFonts w:ascii="Helvetica" w:hAnsi="Helvetica"/>
          <w:color w:val="000000"/>
          <w:sz w:val="32"/>
          <w:szCs w:val="32"/>
        </w:rPr>
        <w:t>Con conseguenze</w:t>
      </w:r>
      <w:r w:rsidR="0097067A" w:rsidRPr="00A47D0F">
        <w:rPr>
          <w:rFonts w:ascii="Helvetica" w:hAnsi="Helvetica"/>
          <w:color w:val="000000"/>
          <w:sz w:val="32"/>
          <w:szCs w:val="32"/>
        </w:rPr>
        <w:t xml:space="preserve"> </w:t>
      </w:r>
      <w:r w:rsidR="008657F8" w:rsidRPr="00A47D0F">
        <w:rPr>
          <w:rFonts w:ascii="Helvetica" w:hAnsi="Helvetica"/>
          <w:color w:val="000000"/>
          <w:sz w:val="32"/>
          <w:szCs w:val="32"/>
        </w:rPr>
        <w:t>di trattamenti</w:t>
      </w:r>
      <w:r w:rsidR="006254F5" w:rsidRPr="00A47D0F">
        <w:rPr>
          <w:rFonts w:ascii="Helvetica" w:hAnsi="Helvetica"/>
          <w:color w:val="000000"/>
          <w:sz w:val="32"/>
          <w:szCs w:val="32"/>
        </w:rPr>
        <w:t xml:space="preserve"> inutili</w:t>
      </w:r>
      <w:r w:rsidR="0097067A" w:rsidRPr="00A47D0F">
        <w:rPr>
          <w:rFonts w:ascii="Helvetica" w:hAnsi="Helvetica"/>
          <w:color w:val="000000"/>
          <w:sz w:val="32"/>
          <w:szCs w:val="32"/>
        </w:rPr>
        <w:t xml:space="preserve">, </w:t>
      </w:r>
      <w:r w:rsidR="006254F5" w:rsidRPr="00A47D0F">
        <w:rPr>
          <w:rFonts w:ascii="Helvetica" w:hAnsi="Helvetica"/>
          <w:color w:val="000000"/>
          <w:sz w:val="32"/>
          <w:szCs w:val="32"/>
        </w:rPr>
        <w:t>effetti collaterali</w:t>
      </w:r>
      <w:r w:rsidR="0097067A" w:rsidRPr="00A47D0F">
        <w:rPr>
          <w:rFonts w:ascii="Helvetica" w:hAnsi="Helvetica"/>
          <w:color w:val="000000"/>
          <w:sz w:val="32"/>
          <w:szCs w:val="32"/>
        </w:rPr>
        <w:t>,</w:t>
      </w:r>
      <w:r w:rsidR="006254F5" w:rsidRPr="00A47D0F">
        <w:rPr>
          <w:rFonts w:ascii="Helvetica" w:hAnsi="Helvetica"/>
          <w:color w:val="000000"/>
          <w:sz w:val="32"/>
          <w:szCs w:val="32"/>
        </w:rPr>
        <w:t xml:space="preserve"> identità patologiche precoci</w:t>
      </w:r>
      <w:r w:rsidR="0097067A" w:rsidRPr="00A47D0F">
        <w:rPr>
          <w:rFonts w:ascii="Helvetica" w:hAnsi="Helvetica"/>
          <w:color w:val="000000"/>
          <w:sz w:val="32"/>
          <w:szCs w:val="32"/>
        </w:rPr>
        <w:t xml:space="preserve">. </w:t>
      </w:r>
      <w:r w:rsidR="00DE03B5" w:rsidRPr="00473405">
        <w:rPr>
          <w:rFonts w:ascii="Helvetica" w:hAnsi="Helvetica"/>
          <w:color w:val="000000"/>
          <w:sz w:val="32"/>
          <w:szCs w:val="32"/>
        </w:rPr>
        <w:t xml:space="preserve">A questo proposito </w:t>
      </w:r>
      <w:r w:rsidR="008657F8" w:rsidRPr="00473405">
        <w:rPr>
          <w:rFonts w:ascii="Helvetica" w:hAnsi="Helvetica"/>
          <w:color w:val="000000"/>
          <w:sz w:val="32"/>
          <w:szCs w:val="32"/>
        </w:rPr>
        <w:t xml:space="preserve"> </w:t>
      </w:r>
      <w:r w:rsidR="00FA02F7" w:rsidRPr="00473405">
        <w:rPr>
          <w:rStyle w:val="Enfasigrassetto"/>
          <w:color w:val="000000"/>
          <w:sz w:val="32"/>
          <w:szCs w:val="32"/>
        </w:rPr>
        <w:t>l</w:t>
      </w:r>
      <w:r w:rsidR="004636F5" w:rsidRPr="00473405">
        <w:rPr>
          <w:rStyle w:val="Enfasigrassetto"/>
          <w:rFonts w:eastAsiaTheme="majorEastAsia"/>
          <w:color w:val="000000"/>
          <w:sz w:val="32"/>
          <w:szCs w:val="32"/>
        </w:rPr>
        <w:t>l</w:t>
      </w:r>
      <w:r w:rsidR="00FA02F7" w:rsidRPr="00473405">
        <w:rPr>
          <w:rStyle w:val="Enfasigrassetto"/>
          <w:color w:val="000000"/>
          <w:sz w:val="32"/>
          <w:szCs w:val="32"/>
        </w:rPr>
        <w:t xml:space="preserve"> DSM-5 parla di esordio psicotico</w:t>
      </w:r>
      <w:r w:rsidR="00FA02F7" w:rsidRPr="00473405">
        <w:rPr>
          <w:rFonts w:ascii="-webkit-standard" w:hAnsi="-webkit-standard"/>
          <w:color w:val="000000"/>
          <w:sz w:val="32"/>
          <w:szCs w:val="32"/>
        </w:rPr>
        <w:t>, ma</w:t>
      </w:r>
      <w:r w:rsidR="00FA02F7" w:rsidRPr="00473405">
        <w:rPr>
          <w:rStyle w:val="apple-converted-space"/>
          <w:rFonts w:ascii="-webkit-standard" w:hAnsi="-webkit-standard"/>
          <w:color w:val="000000"/>
          <w:sz w:val="32"/>
          <w:szCs w:val="32"/>
        </w:rPr>
        <w:t> </w:t>
      </w:r>
      <w:r w:rsidR="00FA02F7" w:rsidRPr="00473405">
        <w:rPr>
          <w:rStyle w:val="Enfasigrassetto"/>
          <w:color w:val="000000"/>
          <w:sz w:val="32"/>
          <w:szCs w:val="32"/>
        </w:rPr>
        <w:t>non nel senso dinamico-processuale</w:t>
      </w:r>
      <w:r w:rsidR="00FA02F7" w:rsidRPr="00473405">
        <w:rPr>
          <w:rStyle w:val="apple-converted-space"/>
          <w:rFonts w:ascii="-webkit-standard" w:hAnsi="-webkit-standard"/>
          <w:color w:val="000000"/>
          <w:sz w:val="32"/>
          <w:szCs w:val="32"/>
        </w:rPr>
        <w:t> </w:t>
      </w:r>
      <w:r w:rsidR="00FA02F7" w:rsidRPr="00473405">
        <w:rPr>
          <w:rFonts w:ascii="-webkit-standard" w:hAnsi="-webkit-standard"/>
          <w:color w:val="000000"/>
          <w:sz w:val="32"/>
          <w:szCs w:val="32"/>
        </w:rPr>
        <w:t>che spesso interessa la clinica psicopatologica o la riflessione storico-sociale.</w:t>
      </w:r>
      <w:r w:rsidR="00191682" w:rsidRPr="00473405">
        <w:rPr>
          <w:rFonts w:ascii="-webkit-standard" w:hAnsi="-webkit-standard"/>
          <w:color w:val="000000"/>
          <w:sz w:val="32"/>
          <w:szCs w:val="32"/>
        </w:rPr>
        <w:t xml:space="preserve"> </w:t>
      </w:r>
      <w:r w:rsidR="00FA02F7" w:rsidRPr="00473405">
        <w:rPr>
          <w:rFonts w:ascii="-webkit-standard" w:hAnsi="-webkit-standard"/>
          <w:color w:val="000000"/>
          <w:sz w:val="32"/>
          <w:szCs w:val="32"/>
        </w:rPr>
        <w:t>Lo fa</w:t>
      </w:r>
      <w:r w:rsidR="00FA02F7" w:rsidRPr="00473405">
        <w:rPr>
          <w:rStyle w:val="apple-converted-space"/>
          <w:rFonts w:ascii="-webkit-standard" w:hAnsi="-webkit-standard"/>
          <w:color w:val="000000"/>
          <w:sz w:val="32"/>
          <w:szCs w:val="32"/>
        </w:rPr>
        <w:t> </w:t>
      </w:r>
      <w:r w:rsidR="00FA02F7" w:rsidRPr="00473405">
        <w:rPr>
          <w:rStyle w:val="Enfasigrassetto"/>
          <w:color w:val="000000"/>
          <w:sz w:val="32"/>
          <w:szCs w:val="32"/>
        </w:rPr>
        <w:t>in modo descrittivo, categoriale e retrospettivo</w:t>
      </w:r>
      <w:r w:rsidR="00FA02F7" w:rsidRPr="00473405">
        <w:rPr>
          <w:rFonts w:ascii="-webkit-standard" w:hAnsi="-webkit-standard"/>
          <w:color w:val="000000"/>
          <w:sz w:val="32"/>
          <w:szCs w:val="32"/>
        </w:rPr>
        <w:t>. Il DSM-5</w:t>
      </w:r>
      <w:r w:rsidR="00FA02F7" w:rsidRPr="00473405">
        <w:rPr>
          <w:rStyle w:val="apple-converted-space"/>
          <w:rFonts w:ascii="-webkit-standard" w:hAnsi="-webkit-standard"/>
          <w:color w:val="000000"/>
          <w:sz w:val="32"/>
          <w:szCs w:val="32"/>
        </w:rPr>
        <w:t> </w:t>
      </w:r>
      <w:r w:rsidR="00FA02F7" w:rsidRPr="00473405">
        <w:rPr>
          <w:rStyle w:val="Enfasigrassetto"/>
          <w:color w:val="000000"/>
          <w:sz w:val="32"/>
          <w:szCs w:val="32"/>
        </w:rPr>
        <w:t>riconosce</w:t>
      </w:r>
      <w:r w:rsidR="00FA02F7" w:rsidRPr="00473405">
        <w:rPr>
          <w:rStyle w:val="apple-converted-space"/>
          <w:rFonts w:ascii="-webkit-standard" w:hAnsi="-webkit-standard"/>
          <w:color w:val="000000"/>
          <w:sz w:val="32"/>
          <w:szCs w:val="32"/>
        </w:rPr>
        <w:t> </w:t>
      </w:r>
      <w:r w:rsidR="00FA02F7" w:rsidRPr="00473405">
        <w:rPr>
          <w:rFonts w:ascii="-webkit-standard" w:hAnsi="-webkit-standard"/>
          <w:color w:val="000000"/>
          <w:sz w:val="32"/>
          <w:szCs w:val="32"/>
        </w:rPr>
        <w:t>una fase prodromica, ma</w:t>
      </w:r>
      <w:r w:rsidR="00FA02F7" w:rsidRPr="00473405">
        <w:rPr>
          <w:rStyle w:val="apple-converted-space"/>
          <w:rFonts w:ascii="-webkit-standard" w:hAnsi="-webkit-standard"/>
          <w:color w:val="000000"/>
          <w:sz w:val="32"/>
          <w:szCs w:val="32"/>
        </w:rPr>
        <w:t> </w:t>
      </w:r>
      <w:r w:rsidR="00FA02F7" w:rsidRPr="00473405">
        <w:rPr>
          <w:rStyle w:val="Enfasigrassetto"/>
          <w:color w:val="000000"/>
          <w:sz w:val="32"/>
          <w:szCs w:val="32"/>
        </w:rPr>
        <w:t>non la formalizza</w:t>
      </w:r>
      <w:r w:rsidR="00FA02F7" w:rsidRPr="00473405">
        <w:rPr>
          <w:rStyle w:val="apple-converted-space"/>
          <w:rFonts w:ascii="-webkit-standard" w:hAnsi="-webkit-standard"/>
          <w:color w:val="000000"/>
          <w:sz w:val="32"/>
          <w:szCs w:val="32"/>
        </w:rPr>
        <w:t> </w:t>
      </w:r>
      <w:r w:rsidR="00FA02F7" w:rsidRPr="00473405">
        <w:rPr>
          <w:rFonts w:ascii="-webkit-standard" w:hAnsi="-webkit-standard"/>
          <w:color w:val="000000"/>
          <w:sz w:val="32"/>
          <w:szCs w:val="32"/>
        </w:rPr>
        <w:t>come categoria clinica autonoma.</w:t>
      </w:r>
      <w:r w:rsidR="006254F5" w:rsidRPr="00A47D0F">
        <w:rPr>
          <w:rFonts w:ascii="Helvetica" w:hAnsi="Helvetica"/>
          <w:color w:val="000000"/>
          <w:sz w:val="32"/>
          <w:szCs w:val="32"/>
        </w:rPr>
        <w:br/>
      </w:r>
      <w:r w:rsidR="0097067A" w:rsidRPr="00A47D0F">
        <w:rPr>
          <w:rFonts w:ascii="Helvetica" w:hAnsi="Helvetica"/>
          <w:color w:val="000000"/>
          <w:sz w:val="32"/>
          <w:szCs w:val="32"/>
        </w:rPr>
        <w:t>Frances sviluppa anche una c</w:t>
      </w:r>
      <w:r w:rsidR="006254F5" w:rsidRPr="00A47D0F">
        <w:rPr>
          <w:rFonts w:ascii="Helvetica" w:hAnsi="Helvetica"/>
          <w:color w:val="000000"/>
          <w:sz w:val="32"/>
          <w:szCs w:val="32"/>
        </w:rPr>
        <w:t>ritica epistemologica: il DSM non spiega, classifica</w:t>
      </w:r>
      <w:r w:rsidR="008657F8" w:rsidRPr="00A47D0F">
        <w:rPr>
          <w:rFonts w:ascii="Helvetica" w:hAnsi="Helvetica"/>
          <w:color w:val="000000"/>
          <w:sz w:val="32"/>
          <w:szCs w:val="32"/>
        </w:rPr>
        <w:t>;</w:t>
      </w:r>
      <w:r w:rsidR="0097067A" w:rsidRPr="00A47D0F">
        <w:rPr>
          <w:rFonts w:ascii="Helvetica" w:hAnsi="Helvetica"/>
          <w:color w:val="000000"/>
          <w:sz w:val="32"/>
          <w:szCs w:val="32"/>
        </w:rPr>
        <w:t xml:space="preserve"> </w:t>
      </w:r>
      <w:r w:rsidR="008657F8" w:rsidRPr="00A47D0F">
        <w:rPr>
          <w:rFonts w:ascii="Helvetica" w:hAnsi="Helvetica"/>
          <w:color w:val="000000"/>
          <w:sz w:val="32"/>
          <w:szCs w:val="32"/>
        </w:rPr>
        <w:t>il</w:t>
      </w:r>
      <w:r w:rsidR="0097067A" w:rsidRPr="00A47D0F">
        <w:rPr>
          <w:rFonts w:ascii="Helvetica" w:hAnsi="Helvetica"/>
          <w:color w:val="000000"/>
          <w:sz w:val="32"/>
          <w:szCs w:val="32"/>
        </w:rPr>
        <w:t xml:space="preserve"> </w:t>
      </w:r>
      <w:r w:rsidR="006254F5" w:rsidRPr="00A47D0F">
        <w:rPr>
          <w:rFonts w:ascii="Helvetica" w:hAnsi="Helvetica"/>
          <w:color w:val="000000"/>
          <w:sz w:val="32"/>
          <w:szCs w:val="32"/>
        </w:rPr>
        <w:t>DSM</w:t>
      </w:r>
      <w:r w:rsidR="0097067A" w:rsidRPr="00A47D0F">
        <w:rPr>
          <w:rFonts w:ascii="Helvetica" w:hAnsi="Helvetica"/>
          <w:color w:val="000000"/>
          <w:sz w:val="32"/>
          <w:szCs w:val="32"/>
        </w:rPr>
        <w:t xml:space="preserve"> </w:t>
      </w:r>
      <w:r w:rsidR="006254F5" w:rsidRPr="00A47D0F">
        <w:rPr>
          <w:rFonts w:ascii="Helvetica" w:hAnsi="Helvetica"/>
          <w:color w:val="000000"/>
          <w:sz w:val="32"/>
          <w:szCs w:val="32"/>
        </w:rPr>
        <w:t>non è una teoria della ment</w:t>
      </w:r>
      <w:r w:rsidR="0097067A" w:rsidRPr="00A47D0F">
        <w:rPr>
          <w:rFonts w:ascii="Helvetica" w:hAnsi="Helvetica"/>
          <w:color w:val="000000"/>
          <w:sz w:val="32"/>
          <w:szCs w:val="32"/>
        </w:rPr>
        <w:t>e,</w:t>
      </w:r>
      <w:r w:rsidR="00FA02F7" w:rsidRPr="00A47D0F">
        <w:rPr>
          <w:rFonts w:ascii="Helvetica" w:hAnsi="Helvetica"/>
          <w:color w:val="000000"/>
          <w:sz w:val="32"/>
          <w:szCs w:val="32"/>
        </w:rPr>
        <w:t xml:space="preserve"> </w:t>
      </w:r>
      <w:r w:rsidR="006254F5" w:rsidRPr="00A47D0F">
        <w:rPr>
          <w:rFonts w:ascii="Helvetica" w:hAnsi="Helvetica"/>
          <w:color w:val="000000"/>
          <w:sz w:val="32"/>
          <w:szCs w:val="32"/>
        </w:rPr>
        <w:t xml:space="preserve">non </w:t>
      </w:r>
      <w:r w:rsidR="00FA02F7" w:rsidRPr="00A47D0F">
        <w:rPr>
          <w:rFonts w:ascii="Helvetica" w:hAnsi="Helvetica"/>
          <w:color w:val="000000"/>
          <w:sz w:val="32"/>
          <w:szCs w:val="32"/>
        </w:rPr>
        <w:t>interpreta</w:t>
      </w:r>
      <w:r w:rsidR="006254F5" w:rsidRPr="00A47D0F">
        <w:rPr>
          <w:rFonts w:ascii="Helvetica" w:hAnsi="Helvetica"/>
          <w:color w:val="000000"/>
          <w:sz w:val="32"/>
          <w:szCs w:val="32"/>
        </w:rPr>
        <w:t xml:space="preserve"> la sofferenza</w:t>
      </w:r>
      <w:r w:rsidR="0097067A" w:rsidRPr="00A47D0F">
        <w:rPr>
          <w:rFonts w:ascii="Helvetica" w:hAnsi="Helvetica"/>
          <w:color w:val="000000"/>
          <w:sz w:val="32"/>
          <w:szCs w:val="32"/>
        </w:rPr>
        <w:t xml:space="preserve">, </w:t>
      </w:r>
      <w:r w:rsidR="006254F5" w:rsidRPr="00A47D0F">
        <w:rPr>
          <w:rFonts w:ascii="Helvetica" w:hAnsi="Helvetica"/>
          <w:color w:val="000000"/>
          <w:sz w:val="32"/>
          <w:szCs w:val="32"/>
        </w:rPr>
        <w:t>non individua cause</w:t>
      </w:r>
      <w:r w:rsidR="008657F8" w:rsidRPr="00A47D0F">
        <w:rPr>
          <w:rFonts w:ascii="Helvetica" w:hAnsi="Helvetica"/>
          <w:color w:val="000000"/>
          <w:sz w:val="32"/>
          <w:szCs w:val="32"/>
        </w:rPr>
        <w:t>.</w:t>
      </w:r>
      <w:r w:rsidR="006254F5" w:rsidRPr="00A47D0F">
        <w:rPr>
          <w:rFonts w:ascii="Helvetica" w:hAnsi="Helvetica"/>
          <w:color w:val="000000"/>
          <w:sz w:val="32"/>
          <w:szCs w:val="32"/>
        </w:rPr>
        <w:br/>
        <w:t>È uno strumento descrittivo e convenzionale, spesso scambiato impropriamente per</w:t>
      </w:r>
      <w:r w:rsidR="00DE03B5" w:rsidRPr="00A47D0F">
        <w:rPr>
          <w:rFonts w:ascii="Helvetica" w:hAnsi="Helvetica"/>
          <w:color w:val="000000"/>
          <w:sz w:val="32"/>
          <w:szCs w:val="32"/>
        </w:rPr>
        <w:t xml:space="preserve"> </w:t>
      </w:r>
      <w:r w:rsidR="006254F5" w:rsidRPr="00A47D0F">
        <w:rPr>
          <w:rFonts w:ascii="Helvetica" w:hAnsi="Helvetica"/>
          <w:color w:val="000000"/>
          <w:sz w:val="32"/>
          <w:szCs w:val="32"/>
        </w:rPr>
        <w:t>verità scientifica</w:t>
      </w:r>
      <w:r w:rsidR="00DE03B5" w:rsidRPr="00A47D0F">
        <w:rPr>
          <w:rFonts w:ascii="Helvetica" w:hAnsi="Helvetica"/>
          <w:color w:val="000000"/>
          <w:sz w:val="32"/>
          <w:szCs w:val="32"/>
        </w:rPr>
        <w:t>,</w:t>
      </w:r>
      <w:r w:rsidR="006254F5" w:rsidRPr="00A47D0F">
        <w:rPr>
          <w:rFonts w:ascii="Helvetica" w:hAnsi="Helvetica"/>
          <w:color w:val="000000"/>
          <w:sz w:val="32"/>
          <w:szCs w:val="32"/>
        </w:rPr>
        <w:t xml:space="preserve"> fondamento ontologico del disturbo mentale</w:t>
      </w:r>
      <w:r w:rsidR="00FA02F7" w:rsidRPr="00A47D0F">
        <w:rPr>
          <w:rFonts w:ascii="Helvetica" w:hAnsi="Helvetica"/>
          <w:color w:val="000000"/>
          <w:sz w:val="32"/>
          <w:szCs w:val="32"/>
        </w:rPr>
        <w:t>. L’</w:t>
      </w:r>
      <w:r w:rsidR="006254F5" w:rsidRPr="00A47D0F">
        <w:rPr>
          <w:rFonts w:ascii="Helvetica" w:hAnsi="Helvetica"/>
          <w:color w:val="000000"/>
          <w:sz w:val="32"/>
          <w:szCs w:val="32"/>
        </w:rPr>
        <w:t xml:space="preserve"> </w:t>
      </w:r>
      <w:r w:rsidR="00FA02F7" w:rsidRPr="00A47D0F">
        <w:rPr>
          <w:rFonts w:ascii="Helvetica" w:hAnsi="Helvetica"/>
          <w:color w:val="000000"/>
          <w:sz w:val="32"/>
          <w:szCs w:val="32"/>
        </w:rPr>
        <w:t>e</w:t>
      </w:r>
      <w:r w:rsidR="006254F5" w:rsidRPr="00A47D0F">
        <w:rPr>
          <w:rFonts w:ascii="Helvetica" w:hAnsi="Helvetica"/>
          <w:color w:val="000000"/>
          <w:sz w:val="32"/>
          <w:szCs w:val="32"/>
        </w:rPr>
        <w:t>rrore</w:t>
      </w:r>
      <w:r w:rsidR="00FA02F7" w:rsidRPr="00A47D0F">
        <w:rPr>
          <w:rFonts w:ascii="Helvetica" w:hAnsi="Helvetica"/>
          <w:color w:val="000000"/>
          <w:sz w:val="32"/>
          <w:szCs w:val="32"/>
        </w:rPr>
        <w:t xml:space="preserve"> che ne consegue è</w:t>
      </w:r>
      <w:r w:rsidR="006254F5" w:rsidRPr="00A47D0F">
        <w:rPr>
          <w:rFonts w:ascii="Helvetica" w:hAnsi="Helvetica"/>
          <w:color w:val="000000"/>
          <w:sz w:val="32"/>
          <w:szCs w:val="32"/>
        </w:rPr>
        <w:t xml:space="preserve"> </w:t>
      </w:r>
      <w:r w:rsidR="002F1C89" w:rsidRPr="00A47D0F">
        <w:rPr>
          <w:rFonts w:ascii="Helvetica" w:hAnsi="Helvetica"/>
          <w:color w:val="000000"/>
          <w:sz w:val="32"/>
          <w:szCs w:val="32"/>
        </w:rPr>
        <w:t xml:space="preserve">la </w:t>
      </w:r>
      <w:r w:rsidR="006254F5" w:rsidRPr="00A47D0F">
        <w:rPr>
          <w:rFonts w:ascii="Helvetica" w:hAnsi="Helvetica"/>
          <w:color w:val="000000"/>
          <w:sz w:val="32"/>
          <w:szCs w:val="32"/>
        </w:rPr>
        <w:t>reificazione</w:t>
      </w:r>
      <w:r w:rsidR="008657F8" w:rsidRPr="00A47D0F">
        <w:rPr>
          <w:rFonts w:ascii="Helvetica" w:hAnsi="Helvetica"/>
          <w:color w:val="000000"/>
          <w:sz w:val="32"/>
          <w:szCs w:val="32"/>
        </w:rPr>
        <w:t xml:space="preserve">, lo svuotamento del significato </w:t>
      </w:r>
      <w:r w:rsidR="006254F5" w:rsidRPr="00A47D0F">
        <w:rPr>
          <w:rFonts w:ascii="Helvetica" w:hAnsi="Helvetica"/>
          <w:color w:val="000000"/>
          <w:sz w:val="32"/>
          <w:szCs w:val="32"/>
        </w:rPr>
        <w:t xml:space="preserve"> della diagnosi.</w:t>
      </w:r>
      <w:r w:rsidR="006254F5" w:rsidRPr="00A47D0F">
        <w:rPr>
          <w:rFonts w:ascii="Helvetica" w:hAnsi="Helvetica"/>
          <w:color w:val="000000"/>
          <w:sz w:val="32"/>
          <w:szCs w:val="32"/>
        </w:rPr>
        <w:br/>
        <w:t>Secondo Frances, il DSM-5 mina la credibilità scientifica della psichiatria</w:t>
      </w:r>
      <w:r w:rsidR="00DE03B5" w:rsidRPr="00A47D0F">
        <w:rPr>
          <w:rFonts w:ascii="Helvetica" w:hAnsi="Helvetica"/>
          <w:color w:val="000000"/>
          <w:sz w:val="32"/>
          <w:szCs w:val="32"/>
        </w:rPr>
        <w:t xml:space="preserve">, </w:t>
      </w:r>
      <w:r w:rsidR="006254F5" w:rsidRPr="00A47D0F">
        <w:rPr>
          <w:rFonts w:ascii="Helvetica" w:hAnsi="Helvetica"/>
          <w:color w:val="000000"/>
          <w:sz w:val="32"/>
          <w:szCs w:val="32"/>
        </w:rPr>
        <w:t>favorisce una psichiatria burocratica e difensiva</w:t>
      </w:r>
      <w:r w:rsidR="00DE03B5" w:rsidRPr="00A47D0F">
        <w:rPr>
          <w:rFonts w:ascii="Helvetica" w:hAnsi="Helvetica"/>
          <w:color w:val="000000"/>
          <w:sz w:val="32"/>
          <w:szCs w:val="32"/>
        </w:rPr>
        <w:t>,</w:t>
      </w:r>
      <w:r w:rsidR="006254F5" w:rsidRPr="00A47D0F">
        <w:rPr>
          <w:rFonts w:ascii="Helvetica" w:hAnsi="Helvetica"/>
          <w:color w:val="000000"/>
          <w:sz w:val="32"/>
          <w:szCs w:val="32"/>
        </w:rPr>
        <w:t xml:space="preserve"> allontana dalla clinica reale e dalla relazione terapeutica</w:t>
      </w:r>
      <w:r w:rsidR="00AD0B57" w:rsidRPr="00A47D0F">
        <w:rPr>
          <w:rFonts w:ascii="Helvetica" w:hAnsi="Helvetica"/>
          <w:color w:val="000000"/>
          <w:sz w:val="32"/>
          <w:szCs w:val="32"/>
        </w:rPr>
        <w:t>.</w:t>
      </w:r>
      <w:r w:rsidR="0027409C" w:rsidRPr="00A47D0F">
        <w:rPr>
          <w:rFonts w:ascii="Helvetica" w:hAnsi="Helvetica"/>
          <w:color w:val="000000"/>
          <w:sz w:val="32"/>
          <w:szCs w:val="32"/>
        </w:rPr>
        <w:t>Lo psichiatra americano</w:t>
      </w:r>
      <w:r w:rsidR="00AD0B57" w:rsidRPr="00A47D0F">
        <w:rPr>
          <w:rFonts w:ascii="Helvetica" w:hAnsi="Helvetica"/>
          <w:color w:val="000000"/>
          <w:sz w:val="32"/>
          <w:szCs w:val="32"/>
        </w:rPr>
        <w:t xml:space="preserve"> è d’accordo con </w:t>
      </w:r>
      <w:r w:rsidR="00AD0B57" w:rsidRPr="00A47D0F">
        <w:rPr>
          <w:rFonts w:ascii="-webkit-standard" w:hAnsi="-webkit-standard"/>
          <w:color w:val="000000"/>
          <w:sz w:val="32"/>
          <w:szCs w:val="32"/>
        </w:rPr>
        <w:t>Steven Hyman, ex direttore del National Institute of Mental Health: il modello diagnostico basato sui soli sintomi del DSM-5 corrisponde ad  “</w:t>
      </w:r>
      <w:r w:rsidR="00AD0B57" w:rsidRPr="00A47D0F">
        <w:rPr>
          <w:rStyle w:val="Enfasicorsivo"/>
          <w:color w:val="000000"/>
          <w:sz w:val="32"/>
          <w:szCs w:val="32"/>
        </w:rPr>
        <w:t>an absolute scientific nightmare</w:t>
      </w:r>
      <w:r w:rsidR="00AD0B57" w:rsidRPr="00A47D0F">
        <w:rPr>
          <w:rFonts w:ascii="-webkit-standard" w:hAnsi="-webkit-standard"/>
          <w:color w:val="000000"/>
          <w:sz w:val="32"/>
          <w:szCs w:val="32"/>
        </w:rPr>
        <w:t xml:space="preserve">” (Hyman, 2013) </w:t>
      </w:r>
      <w:r w:rsidR="006254F5" w:rsidRPr="00A47D0F">
        <w:rPr>
          <w:rFonts w:ascii="Helvetica" w:hAnsi="Helvetica"/>
          <w:color w:val="000000"/>
          <w:sz w:val="32"/>
          <w:szCs w:val="32"/>
        </w:rPr>
        <w:br/>
      </w:r>
      <w:r w:rsidR="00AD0B57" w:rsidRPr="00A47D0F">
        <w:rPr>
          <w:rFonts w:ascii="Helvetica" w:hAnsi="Helvetica"/>
          <w:color w:val="000000"/>
          <w:sz w:val="32"/>
          <w:szCs w:val="32"/>
        </w:rPr>
        <w:t>Rispetto al tema della</w:t>
      </w:r>
      <w:r w:rsidR="006254F5" w:rsidRPr="00A47D0F">
        <w:rPr>
          <w:rFonts w:ascii="Helvetica" w:hAnsi="Helvetica"/>
          <w:color w:val="000000"/>
          <w:sz w:val="32"/>
          <w:szCs w:val="32"/>
        </w:rPr>
        <w:t xml:space="preserve"> psicosi collettiva</w:t>
      </w:r>
      <w:r w:rsidR="00AD0B57" w:rsidRPr="00A47D0F">
        <w:rPr>
          <w:rFonts w:ascii="Helvetica" w:hAnsi="Helvetica"/>
          <w:color w:val="000000"/>
          <w:sz w:val="32"/>
          <w:szCs w:val="32"/>
        </w:rPr>
        <w:t xml:space="preserve"> l</w:t>
      </w:r>
      <w:r w:rsidR="006254F5" w:rsidRPr="00A47D0F">
        <w:rPr>
          <w:rFonts w:ascii="Helvetica" w:hAnsi="Helvetica"/>
          <w:color w:val="000000"/>
          <w:sz w:val="32"/>
          <w:szCs w:val="32"/>
        </w:rPr>
        <w:t>a posizione di Frances è particolarmente rilevante perché</w:t>
      </w:r>
      <w:r w:rsidR="00E82F03" w:rsidRPr="00A47D0F">
        <w:rPr>
          <w:rFonts w:ascii="Helvetica" w:hAnsi="Helvetica"/>
          <w:color w:val="000000"/>
          <w:sz w:val="32"/>
          <w:szCs w:val="32"/>
        </w:rPr>
        <w:t xml:space="preserve"> comunque</w:t>
      </w:r>
      <w:r w:rsidR="00170636" w:rsidRPr="00A47D0F">
        <w:rPr>
          <w:rFonts w:ascii="Helvetica" w:hAnsi="Helvetica"/>
          <w:color w:val="000000"/>
          <w:sz w:val="32"/>
          <w:szCs w:val="32"/>
        </w:rPr>
        <w:t xml:space="preserve">, </w:t>
      </w:r>
      <w:r w:rsidR="004541EA" w:rsidRPr="00A47D0F">
        <w:rPr>
          <w:rFonts w:ascii="Helvetica" w:hAnsi="Helvetica"/>
          <w:color w:val="000000"/>
          <w:sz w:val="32"/>
          <w:szCs w:val="32"/>
        </w:rPr>
        <w:t xml:space="preserve">con </w:t>
      </w:r>
      <w:r w:rsidR="00170636" w:rsidRPr="00A47D0F">
        <w:rPr>
          <w:rFonts w:ascii="Helvetica" w:hAnsi="Helvetica"/>
          <w:color w:val="000000"/>
          <w:sz w:val="32"/>
          <w:szCs w:val="32"/>
        </w:rPr>
        <w:t xml:space="preserve"> le sue critiche</w:t>
      </w:r>
      <w:r w:rsidR="00E82F03" w:rsidRPr="00A47D0F">
        <w:rPr>
          <w:rFonts w:ascii="Helvetica" w:hAnsi="Helvetica"/>
          <w:color w:val="000000"/>
          <w:sz w:val="32"/>
          <w:szCs w:val="32"/>
        </w:rPr>
        <w:t xml:space="preserve"> egli</w:t>
      </w:r>
      <w:r w:rsidR="004541EA" w:rsidRPr="00A47D0F">
        <w:rPr>
          <w:rFonts w:ascii="Helvetica" w:hAnsi="Helvetica"/>
          <w:color w:val="000000"/>
          <w:sz w:val="32"/>
          <w:szCs w:val="32"/>
        </w:rPr>
        <w:t xml:space="preserve"> vede la pagl</w:t>
      </w:r>
      <w:r w:rsidR="0027409C" w:rsidRPr="00A47D0F">
        <w:rPr>
          <w:rFonts w:ascii="Helvetica" w:hAnsi="Helvetica"/>
          <w:color w:val="000000"/>
          <w:sz w:val="32"/>
          <w:szCs w:val="32"/>
        </w:rPr>
        <w:t>i</w:t>
      </w:r>
      <w:r w:rsidR="004541EA" w:rsidRPr="00A47D0F">
        <w:rPr>
          <w:rFonts w:ascii="Helvetica" w:hAnsi="Helvetica"/>
          <w:color w:val="000000"/>
          <w:sz w:val="32"/>
          <w:szCs w:val="32"/>
        </w:rPr>
        <w:t>uzza ma non la trave nell’occhio</w:t>
      </w:r>
      <w:r w:rsidR="00E82F03" w:rsidRPr="00A47D0F">
        <w:rPr>
          <w:rFonts w:ascii="Helvetica" w:hAnsi="Helvetica"/>
          <w:color w:val="000000"/>
          <w:sz w:val="32"/>
          <w:szCs w:val="32"/>
        </w:rPr>
        <w:t xml:space="preserve"> </w:t>
      </w:r>
      <w:r w:rsidR="00BC134D" w:rsidRPr="00A47D0F">
        <w:rPr>
          <w:rFonts w:ascii="Helvetica" w:hAnsi="Helvetica"/>
          <w:color w:val="000000"/>
          <w:sz w:val="32"/>
          <w:szCs w:val="32"/>
        </w:rPr>
        <w:t xml:space="preserve"> di coloro che hanno creato il Manuale diagnostico</w:t>
      </w:r>
      <w:r w:rsidR="006254F5" w:rsidRPr="00A47D0F">
        <w:rPr>
          <w:rFonts w:ascii="Helvetica" w:hAnsi="Helvetica"/>
          <w:color w:val="000000"/>
          <w:sz w:val="32"/>
          <w:szCs w:val="32"/>
        </w:rPr>
        <w:t xml:space="preserve"> nega</w:t>
      </w:r>
      <w:r w:rsidR="004541EA" w:rsidRPr="00A47D0F">
        <w:rPr>
          <w:rFonts w:ascii="Helvetica" w:hAnsi="Helvetica"/>
          <w:color w:val="000000"/>
          <w:sz w:val="32"/>
          <w:szCs w:val="32"/>
        </w:rPr>
        <w:t>ndo</w:t>
      </w:r>
      <w:r w:rsidR="006254F5" w:rsidRPr="00A47D0F">
        <w:rPr>
          <w:rFonts w:ascii="Helvetica" w:hAnsi="Helvetica"/>
          <w:color w:val="000000"/>
          <w:sz w:val="32"/>
          <w:szCs w:val="32"/>
        </w:rPr>
        <w:t xml:space="preserve"> implicitamente la possibilità di una psicosi storico-sociale.</w:t>
      </w:r>
      <w:r w:rsidR="006254F5" w:rsidRPr="00A47D0F">
        <w:rPr>
          <w:rFonts w:ascii="Helvetica" w:hAnsi="Helvetica"/>
          <w:color w:val="000000"/>
          <w:sz w:val="32"/>
          <w:szCs w:val="32"/>
        </w:rPr>
        <w:br/>
      </w:r>
      <w:r w:rsidR="006254F5" w:rsidRPr="00A47D0F">
        <w:rPr>
          <w:rFonts w:ascii="Helvetica" w:hAnsi="Helvetica"/>
          <w:color w:val="000000"/>
          <w:sz w:val="32"/>
          <w:szCs w:val="32"/>
        </w:rPr>
        <w:br/>
      </w:r>
      <w:r w:rsidR="006254F5" w:rsidRPr="00A47D0F">
        <w:rPr>
          <w:rFonts w:ascii="Helvetica" w:hAnsi="Helvetica"/>
          <w:color w:val="000000"/>
          <w:sz w:val="32"/>
          <w:szCs w:val="32"/>
        </w:rPr>
        <w:br/>
      </w:r>
      <w:r w:rsidR="00311756" w:rsidRPr="00A47D0F">
        <w:rPr>
          <w:rFonts w:ascii="-webkit-standard" w:hAnsi="-webkit-standard"/>
          <w:color w:val="000000"/>
          <w:sz w:val="32"/>
          <w:szCs w:val="32"/>
        </w:rPr>
        <w:t>.</w:t>
      </w:r>
      <w:r w:rsidR="00F25646" w:rsidRPr="00A47D0F">
        <w:rPr>
          <w:sz w:val="32"/>
          <w:szCs w:val="32"/>
        </w:rPr>
        <w:br/>
      </w:r>
      <w:r w:rsidR="00F25646" w:rsidRPr="00A47D0F">
        <w:rPr>
          <w:sz w:val="32"/>
          <w:szCs w:val="32"/>
        </w:rPr>
        <w:br/>
      </w:r>
      <w:r w:rsidR="00F25646" w:rsidRPr="00A47D0F">
        <w:rPr>
          <w:b/>
          <w:bCs/>
          <w:sz w:val="32"/>
          <w:szCs w:val="32"/>
        </w:rPr>
        <w:t>La critica di Allen Frances a Donald Trump: limiti clinici e cecità storica</w:t>
      </w:r>
      <w:r w:rsidR="00F25646" w:rsidRPr="00A47D0F">
        <w:rPr>
          <w:sz w:val="32"/>
          <w:szCs w:val="32"/>
        </w:rPr>
        <w:br/>
      </w:r>
      <w:r w:rsidR="00F25646" w:rsidRPr="00A47D0F">
        <w:rPr>
          <w:sz w:val="32"/>
          <w:szCs w:val="32"/>
        </w:rPr>
        <w:br/>
        <w:t>La presa di posizione di Allen Frances nei confronti di Donald Trump — in particolare attraverso l’uso di categorie diagnostiche come il disturbo narcisistico di personalità o il “malignant narcissism” — si presenta come difesa etica della psichiatria contro la politicizzazione impropria della diagnosi</w:t>
      </w:r>
      <w:r w:rsidR="003267FB">
        <w:rPr>
          <w:sz w:val="32"/>
          <w:szCs w:val="32"/>
        </w:rPr>
        <w:t xml:space="preserve"> (Frances, 2018)</w:t>
      </w:r>
      <w:r w:rsidR="00F25646" w:rsidRPr="00A47D0F">
        <w:rPr>
          <w:sz w:val="32"/>
          <w:szCs w:val="32"/>
        </w:rPr>
        <w:t>. Tuttavia, tale operazione rivela un limite teorico profondo: essa rimane interamente interna al paradigma clinico-individuale, risultando inadeguata a comprendere la portata storica e collettiva del fenomeno Trump.</w:t>
      </w:r>
      <w:r w:rsidR="00F25646" w:rsidRPr="00A47D0F">
        <w:rPr>
          <w:sz w:val="32"/>
          <w:szCs w:val="32"/>
        </w:rPr>
        <w:br/>
        <w:t>Frances ha giustamente richiamato il principio di cautela diagnostica (</w:t>
      </w:r>
      <w:r w:rsidR="00F25646" w:rsidRPr="00A47D0F">
        <w:rPr>
          <w:i/>
          <w:iCs/>
          <w:sz w:val="32"/>
          <w:szCs w:val="32"/>
        </w:rPr>
        <w:t>Goldwater Rule</w:t>
      </w:r>
      <w:r w:rsidR="00F25646" w:rsidRPr="00A47D0F">
        <w:rPr>
          <w:sz w:val="32"/>
          <w:szCs w:val="32"/>
        </w:rPr>
        <w:t>), sottolineando i rischi di una psichiatrizzazione dell’avversario politico. Tuttavia, nel momento in cui egli stesso ricorre a categorie psicopatologiche per descrivere il comportamento di Trump, la critica scivola in una contraddizione: la diagnosi viene negata formalmente, ma riaffermata sostanzialmente come chiave interpretativa. In questo modo, il problema viene ridotto alla presunta patologia di un individuo, lasciando in ombra il funzionamento psichico collettivo.</w:t>
      </w:r>
      <w:r w:rsidR="00F25646" w:rsidRPr="00A47D0F">
        <w:rPr>
          <w:sz w:val="32"/>
          <w:szCs w:val="32"/>
        </w:rPr>
        <w:br/>
        <w:t>Il limite centrale della posizione di Frances risiede nell’assunzione implicita che il disagio risieda primariamente nel soggetto Trump, anziché nel sistema simbolico e istituzionale che ne ha permesso l’ascesa. La focalizzazione sulla personalità narcisistica del leader produce un effetto rassicurante: il male viene localizzato, individualizzato, medicalizzato. Ma proprio questo movimento impedisce di interrogare il carattere delirante del consenso, la normalizzazione della menzogna, la sospensione condivisa del principio di realtà.</w:t>
      </w:r>
      <w:r w:rsidR="00F25646" w:rsidRPr="00A47D0F">
        <w:rPr>
          <w:sz w:val="32"/>
          <w:szCs w:val="32"/>
        </w:rPr>
        <w:br/>
        <w:t xml:space="preserve">In termini strutturali, Trump non appare come un soggetto psicotico in senso clinico. Egli non delira in solitudine, non è disorganizzato, non è marginale. Al contrario, il suo discorso funziona perché risuona con un immaginario collettivo già predisposto, fatto di semplificazioni manichee, fantasie identitarie, negazione della complessità e scissione affettiva. Il problema non è che Trump “creda” alle proprie affermazioni false, ma che esse vengano accolte come vere da ampi settori della società. </w:t>
      </w:r>
      <w:r w:rsidR="00F25646" w:rsidRPr="00A47D0F">
        <w:rPr>
          <w:sz w:val="32"/>
          <w:szCs w:val="32"/>
        </w:rPr>
        <w:br/>
      </w:r>
      <w:r w:rsidR="00F25646" w:rsidRPr="00A47D0F">
        <w:rPr>
          <w:sz w:val="32"/>
          <w:szCs w:val="32"/>
        </w:rPr>
        <w:br/>
      </w:r>
      <w:r w:rsidR="00F25646" w:rsidRPr="00A47D0F">
        <w:rPr>
          <w:sz w:val="32"/>
          <w:szCs w:val="32"/>
        </w:rPr>
        <w:br/>
        <w:t xml:space="preserve"> </w:t>
      </w:r>
      <w:r w:rsidR="00A47835" w:rsidRPr="00A47D0F">
        <w:rPr>
          <w:b/>
          <w:bCs/>
          <w:sz w:val="32"/>
          <w:szCs w:val="32"/>
        </w:rPr>
        <w:t>Nota metodologica</w:t>
      </w:r>
      <w:r w:rsidR="00A47835" w:rsidRPr="00A47D0F">
        <w:rPr>
          <w:sz w:val="32"/>
          <w:szCs w:val="32"/>
        </w:rPr>
        <w:br/>
      </w:r>
      <w:r w:rsidR="00A47835" w:rsidRPr="00A47D0F">
        <w:rPr>
          <w:sz w:val="32"/>
          <w:szCs w:val="32"/>
        </w:rPr>
        <w:br/>
        <w:t xml:space="preserve">Il presente lavoro adotta come quadro epistemologico la teoria della complessità e, in particolare, </w:t>
      </w:r>
      <w:r w:rsidR="00C82CBE" w:rsidRPr="00A47D0F">
        <w:rPr>
          <w:sz w:val="32"/>
          <w:szCs w:val="32"/>
        </w:rPr>
        <w:t xml:space="preserve">l’impostazione </w:t>
      </w:r>
      <w:r w:rsidR="00A47835" w:rsidRPr="00A47D0F">
        <w:rPr>
          <w:sz w:val="32"/>
          <w:szCs w:val="32"/>
        </w:rPr>
        <w:t xml:space="preserve"> d</w:t>
      </w:r>
      <w:r w:rsidR="00C82CBE" w:rsidRPr="00A47D0F">
        <w:rPr>
          <w:sz w:val="32"/>
          <w:szCs w:val="32"/>
        </w:rPr>
        <w:t>i</w:t>
      </w:r>
      <w:r w:rsidR="00A47835" w:rsidRPr="00A47D0F">
        <w:rPr>
          <w:sz w:val="32"/>
          <w:szCs w:val="32"/>
        </w:rPr>
        <w:t xml:space="preserve"> Ilya Prigogine, assumendo che i fenomeni psichici e sociali non siano spiegabili mediante modelli lineari, individualistici o puramente causali. I sistemi umani – soggettivi e collettivi – vengono qui considerati come sistemi aperti, nei quali l’ordine non è dato a priori ma emerge storicamente dall’interazione </w:t>
      </w:r>
      <w:r w:rsidR="00C82CBE" w:rsidRPr="00A47D0F">
        <w:rPr>
          <w:sz w:val="32"/>
          <w:szCs w:val="32"/>
        </w:rPr>
        <w:t>di molteplici fattori</w:t>
      </w:r>
      <w:r w:rsidR="00A47835" w:rsidRPr="00A47D0F">
        <w:rPr>
          <w:sz w:val="32"/>
          <w:szCs w:val="32"/>
        </w:rPr>
        <w:t>. In questa prospettiva, la psicosi collettiva non è interpretata come semplice deviazione patologica né come somma di disturbi individuali, ma come forma specifica di organizzazione del se</w:t>
      </w:r>
      <w:r w:rsidR="00402301" w:rsidRPr="00A47D0F">
        <w:rPr>
          <w:sz w:val="32"/>
          <w:szCs w:val="32"/>
        </w:rPr>
        <w:t>n</w:t>
      </w:r>
      <w:r w:rsidR="00A47835" w:rsidRPr="00A47D0F">
        <w:rPr>
          <w:sz w:val="32"/>
          <w:szCs w:val="32"/>
        </w:rPr>
        <w:t xml:space="preserve">so, prodotta quando un ordine sociale perde il rapporto con il reale e si chiude in una coerenza autoreferenziale. La nozione di razionalità delirante istituzionalizzata viene dunque utilizzata non </w:t>
      </w:r>
      <w:r w:rsidR="00402301" w:rsidRPr="00A47D0F">
        <w:rPr>
          <w:sz w:val="32"/>
          <w:szCs w:val="32"/>
        </w:rPr>
        <w:t>come metafora</w:t>
      </w:r>
      <w:r w:rsidR="00A47835" w:rsidRPr="00A47D0F">
        <w:rPr>
          <w:sz w:val="32"/>
          <w:szCs w:val="32"/>
        </w:rPr>
        <w:t>, ma come categoria analitica per descrivere processi storici nei quali l’ordine, cessando di funzionare come struttura  aperta, si irrigidisce e si trasforma in dispositivo patologico. Tale impostazione consente di integrare psicopatologia, teoria sociale e storia, evitando sia il riduzionismo clinico sia la spiegazione puramente ideologica del delirio collettivo.</w:t>
      </w:r>
      <w:r w:rsidR="006C14D9" w:rsidRPr="00A47D0F">
        <w:rPr>
          <w:sz w:val="32"/>
          <w:szCs w:val="32"/>
        </w:rPr>
        <w:t xml:space="preserve"> </w:t>
      </w:r>
      <w:r w:rsidR="00A47835" w:rsidRPr="00A47D0F">
        <w:rPr>
          <w:sz w:val="32"/>
          <w:szCs w:val="32"/>
        </w:rPr>
        <w:br/>
      </w:r>
      <w:r w:rsidR="00C52357" w:rsidRPr="00A47D0F">
        <w:rPr>
          <w:color w:val="000000"/>
          <w:sz w:val="32"/>
          <w:szCs w:val="32"/>
        </w:rPr>
        <w:t>All’interno</w:t>
      </w:r>
      <w:r w:rsidR="00080550" w:rsidRPr="00A47D0F">
        <w:rPr>
          <w:color w:val="000000"/>
          <w:sz w:val="32"/>
          <w:szCs w:val="32"/>
        </w:rPr>
        <w:t xml:space="preserve"> di questa cornice, la psicosi collettiva può essere compresa come</w:t>
      </w:r>
      <w:r w:rsidR="00080550" w:rsidRPr="00A47D0F">
        <w:rPr>
          <w:rStyle w:val="apple-converted-space"/>
          <w:color w:val="000000"/>
          <w:sz w:val="32"/>
          <w:szCs w:val="32"/>
        </w:rPr>
        <w:t> </w:t>
      </w:r>
      <w:r w:rsidR="00080550" w:rsidRPr="00A47D0F">
        <w:rPr>
          <w:rStyle w:val="Enfasigrassetto"/>
          <w:color w:val="000000"/>
          <w:sz w:val="32"/>
          <w:szCs w:val="32"/>
        </w:rPr>
        <w:t>emergenza storica di una forma di ordine psichico-sociale</w:t>
      </w:r>
      <w:r w:rsidR="00080550" w:rsidRPr="00A47D0F">
        <w:rPr>
          <w:color w:val="000000"/>
          <w:sz w:val="32"/>
          <w:szCs w:val="32"/>
        </w:rPr>
        <w:t>, non riconducibile ai criteri diagnostici del DSM, ma pienamente intelligibile attraverso l’epistemologia della complessità. Il delirio, da fenomeno individuale, diventa così</w:t>
      </w:r>
      <w:r w:rsidR="00080550" w:rsidRPr="00A47D0F">
        <w:rPr>
          <w:rStyle w:val="apple-converted-space"/>
          <w:color w:val="000000"/>
          <w:sz w:val="32"/>
          <w:szCs w:val="32"/>
        </w:rPr>
        <w:t> </w:t>
      </w:r>
      <w:r w:rsidR="00080550" w:rsidRPr="00A47D0F">
        <w:rPr>
          <w:rStyle w:val="Enfasigrassetto"/>
          <w:color w:val="000000"/>
          <w:sz w:val="32"/>
          <w:szCs w:val="32"/>
        </w:rPr>
        <w:t>struttura organizzativa della realtà sociale</w:t>
      </w:r>
      <w:r w:rsidR="00080550" w:rsidRPr="00A47D0F">
        <w:rPr>
          <w:color w:val="000000"/>
          <w:sz w:val="32"/>
          <w:szCs w:val="32"/>
        </w:rPr>
        <w:t>, con effetti concreti sulla politica, sulla guerra, sull’economia e sulla vita quotidiana.</w:t>
      </w:r>
      <w:r w:rsidR="00496CDC" w:rsidRPr="00496CDC">
        <w:t xml:space="preserve"> </w:t>
      </w:r>
      <w:r w:rsidR="00496CDC" w:rsidRPr="00496CDC">
        <w:rPr>
          <w:sz w:val="32"/>
          <w:szCs w:val="32"/>
        </w:rPr>
        <w:t xml:space="preserve">Oltre a quello di Prigogine è importante il contributo teorico di </w:t>
      </w:r>
      <w:r w:rsidR="00496CDC" w:rsidRPr="00496CDC">
        <w:rPr>
          <w:rStyle w:val="whitespace-normal"/>
          <w:b/>
          <w:bCs/>
          <w:color w:val="000000"/>
          <w:sz w:val="32"/>
          <w:szCs w:val="32"/>
        </w:rPr>
        <w:t>Stuart A. Kauffman</w:t>
      </w:r>
      <w:r w:rsidR="00496CDC" w:rsidRPr="00496CDC">
        <w:rPr>
          <w:rStyle w:val="apple-converted-space"/>
          <w:color w:val="000000"/>
          <w:sz w:val="32"/>
          <w:szCs w:val="32"/>
        </w:rPr>
        <w:t xml:space="preserve">  il quale ha </w:t>
      </w:r>
      <w:r w:rsidR="00496CDC" w:rsidRPr="00496CDC">
        <w:rPr>
          <w:color w:val="000000"/>
          <w:sz w:val="32"/>
          <w:szCs w:val="32"/>
        </w:rPr>
        <w:t>mostrato come l’ordine possa emergere spontaneamente dall’interazione di molteplici elementi, senza un centro direttivo né un progetto intenzionale ( Kauffman,</w:t>
      </w:r>
      <w:r w:rsidR="00496CDC">
        <w:rPr>
          <w:color w:val="000000"/>
          <w:sz w:val="32"/>
          <w:szCs w:val="32"/>
        </w:rPr>
        <w:t xml:space="preserve"> </w:t>
      </w:r>
      <w:r w:rsidR="00496CDC" w:rsidRPr="00496CDC">
        <w:rPr>
          <w:color w:val="000000"/>
          <w:sz w:val="32"/>
          <w:szCs w:val="32"/>
        </w:rPr>
        <w:t>2019). Nei sistemi biologici complessi, proprietà globali nuove sorgono a livello collettivo e non sono deducibili dalle singole componenti considerate isolatamente.</w:t>
      </w:r>
    </w:p>
    <w:p w14:paraId="77E52D8D" w14:textId="56F9C832" w:rsidR="00496CDC" w:rsidRPr="00496CDC" w:rsidRDefault="00496CDC" w:rsidP="006903B1">
      <w:pPr>
        <w:pStyle w:val="Testonotaapidipagina"/>
        <w:rPr>
          <w:sz w:val="32"/>
          <w:szCs w:val="32"/>
        </w:rPr>
      </w:pPr>
      <w:r w:rsidRPr="00496CDC">
        <w:rPr>
          <w:color w:val="000000"/>
          <w:sz w:val="32"/>
          <w:szCs w:val="32"/>
        </w:rPr>
        <w:t>Questo modello è concettualmente trasferibile ai fenomeni storico-sociali e istituzionali. La</w:t>
      </w:r>
      <w:r w:rsidRPr="00496CDC">
        <w:rPr>
          <w:rStyle w:val="apple-converted-space"/>
          <w:color w:val="000000"/>
          <w:sz w:val="32"/>
          <w:szCs w:val="32"/>
        </w:rPr>
        <w:t> </w:t>
      </w:r>
      <w:r w:rsidRPr="00496CDC">
        <w:rPr>
          <w:rStyle w:val="Enfasigrassetto"/>
          <w:color w:val="000000"/>
          <w:sz w:val="32"/>
          <w:szCs w:val="32"/>
        </w:rPr>
        <w:t>psicosi collettiva</w:t>
      </w:r>
      <w:r w:rsidRPr="00496CDC">
        <w:rPr>
          <w:rStyle w:val="apple-converted-space"/>
          <w:color w:val="000000"/>
          <w:sz w:val="32"/>
          <w:szCs w:val="32"/>
        </w:rPr>
        <w:t> </w:t>
      </w:r>
      <w:r w:rsidRPr="00496CDC">
        <w:rPr>
          <w:color w:val="000000"/>
          <w:sz w:val="32"/>
          <w:szCs w:val="32"/>
        </w:rPr>
        <w:t>non può essere intesa come semplice somma di psicosi individuali, né come contagio imitativo lineare; essa si configura piuttosto come</w:t>
      </w:r>
      <w:r w:rsidRPr="00496CDC">
        <w:rPr>
          <w:rStyle w:val="apple-converted-space"/>
          <w:color w:val="000000"/>
          <w:sz w:val="32"/>
          <w:szCs w:val="32"/>
        </w:rPr>
        <w:t> </w:t>
      </w:r>
      <w:r w:rsidRPr="00496CDC">
        <w:rPr>
          <w:rStyle w:val="Enfasigrassetto"/>
          <w:color w:val="000000"/>
          <w:sz w:val="32"/>
          <w:szCs w:val="32"/>
        </w:rPr>
        <w:t>processo emergente</w:t>
      </w:r>
      <w:r w:rsidRPr="00496CDC">
        <w:rPr>
          <w:color w:val="000000"/>
          <w:sz w:val="32"/>
          <w:szCs w:val="32"/>
        </w:rPr>
        <w:t>, generato da interazioni circolari tra soggetti, istituzioni, linguaggi, apparati simbolici e dispositivi di potere. In questo senso, il delirio istituzionale non è un’anomalia caotica, ma una</w:t>
      </w:r>
      <w:r w:rsidRPr="00496CDC">
        <w:rPr>
          <w:rStyle w:val="apple-converted-space"/>
          <w:color w:val="000000"/>
          <w:sz w:val="32"/>
          <w:szCs w:val="32"/>
        </w:rPr>
        <w:t> </w:t>
      </w:r>
      <w:r w:rsidRPr="00496CDC">
        <w:rPr>
          <w:rStyle w:val="Enfasigrassetto"/>
          <w:color w:val="000000"/>
          <w:sz w:val="32"/>
          <w:szCs w:val="32"/>
        </w:rPr>
        <w:t>forma di ordine patologico</w:t>
      </w:r>
      <w:r w:rsidRPr="00496CDC">
        <w:rPr>
          <w:color w:val="000000"/>
          <w:sz w:val="32"/>
          <w:szCs w:val="32"/>
        </w:rPr>
        <w:t xml:space="preserve">. Istituzioni fondate su presupposti falsi o deliranti possono persistere nel tempo, rafforzandosi attraverso crisi, emergenze e conflitti. Sempre sullo stesso tema </w:t>
      </w:r>
      <w:r>
        <w:rPr>
          <w:color w:val="000000"/>
          <w:sz w:val="32"/>
          <w:szCs w:val="32"/>
        </w:rPr>
        <w:t xml:space="preserve">il </w:t>
      </w:r>
      <w:r w:rsidRPr="00496CDC">
        <w:rPr>
          <w:color w:val="000000"/>
          <w:sz w:val="32"/>
          <w:szCs w:val="32"/>
        </w:rPr>
        <w:t>pensiero di</w:t>
      </w:r>
      <w:r w:rsidRPr="00496CDC">
        <w:rPr>
          <w:rStyle w:val="apple-converted-space"/>
          <w:color w:val="000000"/>
          <w:sz w:val="32"/>
          <w:szCs w:val="32"/>
        </w:rPr>
        <w:t> </w:t>
      </w:r>
      <w:r w:rsidRPr="00496CDC">
        <w:rPr>
          <w:rStyle w:val="whitespace-normal"/>
          <w:b/>
          <w:bCs/>
          <w:color w:val="000000"/>
          <w:sz w:val="32"/>
          <w:szCs w:val="32"/>
        </w:rPr>
        <w:t>Edgar Morin</w:t>
      </w:r>
      <w:r w:rsidRPr="00496CDC">
        <w:rPr>
          <w:rStyle w:val="apple-converted-space"/>
          <w:color w:val="000000"/>
          <w:sz w:val="32"/>
          <w:szCs w:val="32"/>
        </w:rPr>
        <w:t> </w:t>
      </w:r>
      <w:r w:rsidRPr="00496CDC">
        <w:rPr>
          <w:color w:val="000000"/>
          <w:sz w:val="32"/>
          <w:szCs w:val="32"/>
        </w:rPr>
        <w:t>consente di integrare questa prospettiva, evidenziare la natura</w:t>
      </w:r>
      <w:r w:rsidRPr="00496CDC">
        <w:rPr>
          <w:rStyle w:val="apple-converted-space"/>
          <w:color w:val="000000"/>
          <w:sz w:val="32"/>
          <w:szCs w:val="32"/>
        </w:rPr>
        <w:t> </w:t>
      </w:r>
      <w:r w:rsidRPr="00496CDC">
        <w:rPr>
          <w:rStyle w:val="Enfasigrassetto"/>
          <w:color w:val="000000"/>
          <w:sz w:val="32"/>
          <w:szCs w:val="32"/>
        </w:rPr>
        <w:t>circolare e auto-eco-organizzativa</w:t>
      </w:r>
      <w:r w:rsidRPr="00496CDC">
        <w:rPr>
          <w:rStyle w:val="apple-converted-space"/>
          <w:color w:val="000000"/>
          <w:sz w:val="32"/>
          <w:szCs w:val="32"/>
        </w:rPr>
        <w:t> </w:t>
      </w:r>
      <w:r w:rsidRPr="00496CDC">
        <w:rPr>
          <w:color w:val="000000"/>
          <w:sz w:val="32"/>
          <w:szCs w:val="32"/>
        </w:rPr>
        <w:t>dei sistemi sociali: il prodotto retroagisce sul produttore, l’istituzione plasma i soggetti che, a loro volta, la legittimano. In tale circolarità si consolida una razionalità delirante che appare “normale” dall’interno del sistema stesso.</w:t>
      </w:r>
    </w:p>
    <w:p w14:paraId="61D6C642" w14:textId="7FFD821E" w:rsidR="00496CDC" w:rsidRPr="000D65C5" w:rsidRDefault="00A47835" w:rsidP="006903B1">
      <w:pPr>
        <w:rPr>
          <w:color w:val="000000"/>
          <w:sz w:val="32"/>
          <w:szCs w:val="32"/>
        </w:rPr>
      </w:pPr>
      <w:r w:rsidRPr="00A47D0F">
        <w:rPr>
          <w:sz w:val="32"/>
          <w:szCs w:val="32"/>
        </w:rPr>
        <w:t xml:space="preserve">Questo </w:t>
      </w:r>
      <w:r w:rsidR="00FD3EB5" w:rsidRPr="00A47D0F">
        <w:rPr>
          <w:sz w:val="32"/>
          <w:szCs w:val="32"/>
        </w:rPr>
        <w:t>inquadramento</w:t>
      </w:r>
      <w:r w:rsidRPr="00A47D0F">
        <w:rPr>
          <w:sz w:val="32"/>
          <w:szCs w:val="32"/>
        </w:rPr>
        <w:t xml:space="preserve"> consente di pensare la psicosi collettiva non come anomalia irrazionale, ma come esito possibile della razionalizzazione stessa, quando l’ordine sociale si sottrae alla critica e alla trasformazione. La follia non si oppone allora alla razionalità: ne costituisce una delle forme</w:t>
      </w:r>
      <w:r w:rsidR="00B92C9C" w:rsidRPr="00A47D0F">
        <w:rPr>
          <w:sz w:val="32"/>
          <w:szCs w:val="32"/>
        </w:rPr>
        <w:t>, uno dei travestimenti</w:t>
      </w:r>
      <w:r w:rsidRPr="00A47D0F">
        <w:rPr>
          <w:sz w:val="32"/>
          <w:szCs w:val="32"/>
        </w:rPr>
        <w:t xml:space="preserve"> possibili.</w:t>
      </w:r>
      <w:r w:rsidR="006C14D9" w:rsidRPr="00A47D0F">
        <w:rPr>
          <w:sz w:val="32"/>
          <w:szCs w:val="32"/>
        </w:rPr>
        <w:t xml:space="preserve">  </w:t>
      </w:r>
    </w:p>
    <w:p w14:paraId="200EF7ED" w14:textId="4DA4E657" w:rsidR="005905F4" w:rsidRPr="00A47D0F" w:rsidRDefault="006C14D9" w:rsidP="006903B1">
      <w:pPr>
        <w:pStyle w:val="NormaleWeb"/>
        <w:rPr>
          <w:color w:val="000000"/>
          <w:sz w:val="32"/>
          <w:szCs w:val="32"/>
        </w:rPr>
      </w:pPr>
      <w:r w:rsidRPr="00A47D0F">
        <w:rPr>
          <w:sz w:val="32"/>
          <w:szCs w:val="32"/>
        </w:rPr>
        <w:t xml:space="preserve">Storicamente </w:t>
      </w:r>
      <w:r w:rsidRPr="00A47D0F">
        <w:rPr>
          <w:color w:val="000000"/>
          <w:sz w:val="32"/>
          <w:szCs w:val="32"/>
        </w:rPr>
        <w:t>l’espressione</w:t>
      </w:r>
      <w:r w:rsidRPr="00A47D0F">
        <w:rPr>
          <w:rStyle w:val="apple-converted-space"/>
          <w:color w:val="000000"/>
          <w:sz w:val="32"/>
          <w:szCs w:val="32"/>
        </w:rPr>
        <w:t> </w:t>
      </w:r>
      <w:r w:rsidRPr="00A47D0F">
        <w:rPr>
          <w:rStyle w:val="Enfasigrassetto"/>
          <w:color w:val="000000"/>
          <w:sz w:val="32"/>
          <w:szCs w:val="32"/>
        </w:rPr>
        <w:t>“razionalismo morboso”</w:t>
      </w:r>
      <w:r w:rsidRPr="00A47D0F">
        <w:rPr>
          <w:rStyle w:val="apple-converted-space"/>
          <w:color w:val="000000"/>
          <w:sz w:val="32"/>
          <w:szCs w:val="32"/>
        </w:rPr>
        <w:t> </w:t>
      </w:r>
      <w:r w:rsidRPr="00A47D0F">
        <w:rPr>
          <w:color w:val="000000"/>
          <w:sz w:val="32"/>
          <w:szCs w:val="32"/>
        </w:rPr>
        <w:t>(o</w:t>
      </w:r>
      <w:r w:rsidRPr="00A47D0F">
        <w:rPr>
          <w:rStyle w:val="apple-converted-space"/>
          <w:color w:val="000000"/>
          <w:sz w:val="32"/>
          <w:szCs w:val="32"/>
        </w:rPr>
        <w:t> </w:t>
      </w:r>
      <w:r w:rsidRPr="00A47D0F">
        <w:rPr>
          <w:rStyle w:val="Enfasicorsivo"/>
          <w:color w:val="000000"/>
          <w:sz w:val="32"/>
          <w:szCs w:val="32"/>
        </w:rPr>
        <w:t>razionalismo patologico</w:t>
      </w:r>
      <w:r w:rsidRPr="00A47D0F">
        <w:rPr>
          <w:color w:val="000000"/>
          <w:sz w:val="32"/>
          <w:szCs w:val="32"/>
        </w:rPr>
        <w:t xml:space="preserve">) è usata </w:t>
      </w:r>
      <w:r w:rsidR="003B731B" w:rsidRPr="00A47D0F">
        <w:rPr>
          <w:color w:val="000000"/>
          <w:sz w:val="32"/>
          <w:szCs w:val="32"/>
        </w:rPr>
        <w:t>da Eugene</w:t>
      </w:r>
      <w:r w:rsidRPr="00A47D0F">
        <w:rPr>
          <w:color w:val="000000"/>
          <w:sz w:val="32"/>
          <w:szCs w:val="32"/>
        </w:rPr>
        <w:t xml:space="preserve"> Minkowski </w:t>
      </w:r>
      <w:r w:rsidR="00B92C9C" w:rsidRPr="00A47D0F">
        <w:rPr>
          <w:color w:val="000000"/>
          <w:sz w:val="32"/>
          <w:szCs w:val="32"/>
        </w:rPr>
        <w:t>negli anni 30 del no</w:t>
      </w:r>
      <w:r w:rsidR="00122A5F" w:rsidRPr="00A47D0F">
        <w:rPr>
          <w:color w:val="000000"/>
          <w:sz w:val="32"/>
          <w:szCs w:val="32"/>
        </w:rPr>
        <w:t>ve</w:t>
      </w:r>
      <w:r w:rsidR="00B92C9C" w:rsidRPr="00A47D0F">
        <w:rPr>
          <w:color w:val="000000"/>
          <w:sz w:val="32"/>
          <w:szCs w:val="32"/>
        </w:rPr>
        <w:t xml:space="preserve">cento </w:t>
      </w:r>
      <w:r w:rsidRPr="00A47D0F">
        <w:rPr>
          <w:color w:val="000000"/>
          <w:sz w:val="32"/>
          <w:szCs w:val="32"/>
        </w:rPr>
        <w:t>per descrivere un</w:t>
      </w:r>
      <w:r w:rsidRPr="00A47D0F">
        <w:rPr>
          <w:rStyle w:val="apple-converted-space"/>
          <w:color w:val="000000"/>
          <w:sz w:val="32"/>
          <w:szCs w:val="32"/>
        </w:rPr>
        <w:t> </w:t>
      </w:r>
      <w:r w:rsidRPr="00A47D0F">
        <w:rPr>
          <w:rStyle w:val="Enfasigrassetto"/>
          <w:color w:val="000000"/>
          <w:sz w:val="32"/>
          <w:szCs w:val="32"/>
        </w:rPr>
        <w:t>modo di funzionare della mente psicotica</w:t>
      </w:r>
      <w:r w:rsidRPr="00A47D0F">
        <w:rPr>
          <w:color w:val="000000"/>
          <w:sz w:val="32"/>
          <w:szCs w:val="32"/>
        </w:rPr>
        <w:t>, in particolare</w:t>
      </w:r>
      <w:r w:rsidRPr="00A47D0F">
        <w:rPr>
          <w:rStyle w:val="apple-converted-space"/>
          <w:color w:val="000000"/>
          <w:sz w:val="32"/>
          <w:szCs w:val="32"/>
        </w:rPr>
        <w:t> </w:t>
      </w:r>
      <w:r w:rsidRPr="00A47D0F">
        <w:rPr>
          <w:rStyle w:val="Enfasigrassetto"/>
          <w:color w:val="000000"/>
          <w:sz w:val="32"/>
          <w:szCs w:val="32"/>
        </w:rPr>
        <w:t>schizofrenica</w:t>
      </w:r>
      <w:r w:rsidRPr="00A47D0F">
        <w:rPr>
          <w:color w:val="000000"/>
          <w:sz w:val="32"/>
          <w:szCs w:val="32"/>
        </w:rPr>
        <w:t>, che</w:t>
      </w:r>
      <w:r w:rsidRPr="00A47D0F">
        <w:rPr>
          <w:rStyle w:val="apple-converted-space"/>
          <w:color w:val="000000"/>
          <w:sz w:val="32"/>
          <w:szCs w:val="32"/>
        </w:rPr>
        <w:t> </w:t>
      </w:r>
      <w:r w:rsidRPr="00A47D0F">
        <w:rPr>
          <w:rStyle w:val="Enfasigrassetto"/>
          <w:color w:val="000000"/>
          <w:sz w:val="32"/>
          <w:szCs w:val="32"/>
        </w:rPr>
        <w:t xml:space="preserve">non </w:t>
      </w:r>
      <w:r w:rsidR="00122A5F" w:rsidRPr="00A47D0F">
        <w:rPr>
          <w:rStyle w:val="Enfasigrassetto"/>
          <w:color w:val="000000"/>
          <w:sz w:val="32"/>
          <w:szCs w:val="32"/>
        </w:rPr>
        <w:t>appare c</w:t>
      </w:r>
      <w:r w:rsidR="002D4F1A" w:rsidRPr="00A47D0F">
        <w:rPr>
          <w:rStyle w:val="Enfasigrassetto"/>
          <w:color w:val="000000"/>
          <w:sz w:val="32"/>
          <w:szCs w:val="32"/>
        </w:rPr>
        <w:t>o</w:t>
      </w:r>
      <w:r w:rsidR="00122A5F" w:rsidRPr="00A47D0F">
        <w:rPr>
          <w:rStyle w:val="Enfasigrassetto"/>
          <w:color w:val="000000"/>
          <w:sz w:val="32"/>
          <w:szCs w:val="32"/>
        </w:rPr>
        <w:t xml:space="preserve">me </w:t>
      </w:r>
      <w:r w:rsidRPr="00A47D0F">
        <w:rPr>
          <w:rStyle w:val="Enfasigrassetto"/>
          <w:color w:val="000000"/>
          <w:sz w:val="32"/>
          <w:szCs w:val="32"/>
        </w:rPr>
        <w:t xml:space="preserve"> irrazionale</w:t>
      </w:r>
      <w:r w:rsidRPr="00A47D0F">
        <w:rPr>
          <w:color w:val="000000"/>
          <w:sz w:val="32"/>
          <w:szCs w:val="32"/>
        </w:rPr>
        <w:t>, ma al contrario</w:t>
      </w:r>
      <w:r w:rsidRPr="00A47D0F">
        <w:rPr>
          <w:rStyle w:val="apple-converted-space"/>
          <w:color w:val="000000"/>
          <w:sz w:val="32"/>
          <w:szCs w:val="32"/>
        </w:rPr>
        <w:t> </w:t>
      </w:r>
      <w:r w:rsidRPr="00A47D0F">
        <w:rPr>
          <w:rStyle w:val="Enfasigrassetto"/>
          <w:color w:val="000000"/>
          <w:sz w:val="32"/>
          <w:szCs w:val="32"/>
        </w:rPr>
        <w:t>iper-razionale</w:t>
      </w:r>
      <w:r w:rsidRPr="00A47D0F">
        <w:rPr>
          <w:color w:val="000000"/>
          <w:sz w:val="32"/>
          <w:szCs w:val="32"/>
        </w:rPr>
        <w:t>,</w:t>
      </w:r>
      <w:r w:rsidRPr="00A47D0F">
        <w:rPr>
          <w:rStyle w:val="apple-converted-space"/>
          <w:color w:val="000000"/>
          <w:sz w:val="32"/>
          <w:szCs w:val="32"/>
        </w:rPr>
        <w:t> </w:t>
      </w:r>
      <w:r w:rsidRPr="00A47D0F">
        <w:rPr>
          <w:rStyle w:val="Enfasigrassetto"/>
          <w:color w:val="000000"/>
          <w:sz w:val="32"/>
          <w:szCs w:val="32"/>
        </w:rPr>
        <w:t>astratt</w:t>
      </w:r>
      <w:r w:rsidR="003B731B" w:rsidRPr="00A47D0F">
        <w:rPr>
          <w:rStyle w:val="Enfasigrassetto"/>
          <w:rFonts w:eastAsiaTheme="majorEastAsia"/>
          <w:color w:val="000000"/>
          <w:sz w:val="32"/>
          <w:szCs w:val="32"/>
        </w:rPr>
        <w:t>a</w:t>
      </w:r>
      <w:r w:rsidRPr="00A47D0F">
        <w:rPr>
          <w:rStyle w:val="apple-converted-space"/>
          <w:color w:val="000000"/>
          <w:sz w:val="32"/>
          <w:szCs w:val="32"/>
        </w:rPr>
        <w:t> </w:t>
      </w:r>
      <w:r w:rsidRPr="00A47D0F">
        <w:rPr>
          <w:color w:val="000000"/>
          <w:sz w:val="32"/>
          <w:szCs w:val="32"/>
        </w:rPr>
        <w:t>e</w:t>
      </w:r>
      <w:r w:rsidRPr="00A47D0F">
        <w:rPr>
          <w:rStyle w:val="apple-converted-space"/>
          <w:color w:val="000000"/>
          <w:sz w:val="32"/>
          <w:szCs w:val="32"/>
        </w:rPr>
        <w:t> </w:t>
      </w:r>
      <w:r w:rsidRPr="00A47D0F">
        <w:rPr>
          <w:rStyle w:val="Enfasigrassetto"/>
          <w:color w:val="000000"/>
          <w:sz w:val="32"/>
          <w:szCs w:val="32"/>
        </w:rPr>
        <w:t>disancorat</w:t>
      </w:r>
      <w:r w:rsidR="003B731B" w:rsidRPr="00A47D0F">
        <w:rPr>
          <w:rStyle w:val="Enfasigrassetto"/>
          <w:rFonts w:eastAsiaTheme="majorEastAsia"/>
          <w:color w:val="000000"/>
          <w:sz w:val="32"/>
          <w:szCs w:val="32"/>
        </w:rPr>
        <w:t>a</w:t>
      </w:r>
      <w:r w:rsidRPr="00A47D0F">
        <w:rPr>
          <w:rStyle w:val="Enfasigrassetto"/>
          <w:color w:val="000000"/>
          <w:sz w:val="32"/>
          <w:szCs w:val="32"/>
        </w:rPr>
        <w:t xml:space="preserve"> dalla vita vissuta</w:t>
      </w:r>
      <w:r w:rsidRPr="00A47D0F">
        <w:rPr>
          <w:color w:val="000000"/>
          <w:sz w:val="32"/>
          <w:szCs w:val="32"/>
        </w:rPr>
        <w:t>. È una</w:t>
      </w:r>
      <w:r w:rsidRPr="00A47D0F">
        <w:rPr>
          <w:rStyle w:val="apple-converted-space"/>
          <w:color w:val="000000"/>
          <w:sz w:val="32"/>
          <w:szCs w:val="32"/>
        </w:rPr>
        <w:t> </w:t>
      </w:r>
      <w:r w:rsidRPr="00A47D0F">
        <w:rPr>
          <w:rStyle w:val="Enfasigrassetto"/>
          <w:color w:val="000000"/>
          <w:sz w:val="32"/>
          <w:szCs w:val="32"/>
        </w:rPr>
        <w:t>razionalità senza vita</w:t>
      </w:r>
      <w:r w:rsidRPr="00A47D0F">
        <w:rPr>
          <w:rStyle w:val="apple-converted-space"/>
          <w:color w:val="000000"/>
          <w:sz w:val="32"/>
          <w:szCs w:val="32"/>
        </w:rPr>
        <w:t> </w:t>
      </w:r>
      <w:r w:rsidRPr="00A47D0F">
        <w:rPr>
          <w:color w:val="000000"/>
          <w:sz w:val="32"/>
          <w:szCs w:val="32"/>
        </w:rPr>
        <w:t>(</w:t>
      </w:r>
      <w:r w:rsidRPr="00A47D0F">
        <w:rPr>
          <w:rStyle w:val="Enfasicorsivo"/>
          <w:color w:val="000000"/>
          <w:sz w:val="32"/>
          <w:szCs w:val="32"/>
        </w:rPr>
        <w:t>raison sans vie</w:t>
      </w:r>
      <w:r w:rsidRPr="00A47D0F">
        <w:rPr>
          <w:color w:val="000000"/>
          <w:sz w:val="32"/>
          <w:szCs w:val="32"/>
        </w:rPr>
        <w:t>): il pensiero segue</w:t>
      </w:r>
      <w:r w:rsidRPr="00A47D0F">
        <w:rPr>
          <w:rStyle w:val="apple-converted-space"/>
          <w:color w:val="000000"/>
          <w:sz w:val="32"/>
          <w:szCs w:val="32"/>
        </w:rPr>
        <w:t> </w:t>
      </w:r>
      <w:r w:rsidRPr="00A47D0F">
        <w:rPr>
          <w:rStyle w:val="Enfasigrassetto"/>
          <w:color w:val="000000"/>
          <w:sz w:val="32"/>
          <w:szCs w:val="32"/>
        </w:rPr>
        <w:t>catene logiche formalmente corrette</w:t>
      </w:r>
      <w:r w:rsidRPr="00A47D0F">
        <w:rPr>
          <w:color w:val="000000"/>
          <w:sz w:val="32"/>
          <w:szCs w:val="32"/>
        </w:rPr>
        <w:t>, ma</w:t>
      </w:r>
      <w:r w:rsidRPr="00A47D0F">
        <w:rPr>
          <w:rStyle w:val="apple-converted-space"/>
          <w:color w:val="000000"/>
          <w:sz w:val="32"/>
          <w:szCs w:val="32"/>
        </w:rPr>
        <w:t> </w:t>
      </w:r>
      <w:r w:rsidRPr="00A47D0F">
        <w:rPr>
          <w:rStyle w:val="Enfasigrassetto"/>
          <w:color w:val="000000"/>
          <w:sz w:val="32"/>
          <w:szCs w:val="32"/>
        </w:rPr>
        <w:t>perde il contatto con l’esperienza</w:t>
      </w:r>
      <w:r w:rsidRPr="00A47D0F">
        <w:rPr>
          <w:color w:val="000000"/>
          <w:sz w:val="32"/>
          <w:szCs w:val="32"/>
        </w:rPr>
        <w:t>, con l’affettività e con il tempo vissuto. Non c’è confusione: c’è</w:t>
      </w:r>
      <w:r w:rsidRPr="00A47D0F">
        <w:rPr>
          <w:rStyle w:val="apple-converted-space"/>
          <w:color w:val="000000"/>
          <w:sz w:val="32"/>
          <w:szCs w:val="32"/>
        </w:rPr>
        <w:t> </w:t>
      </w:r>
      <w:r w:rsidRPr="00A47D0F">
        <w:rPr>
          <w:rStyle w:val="Enfasigrassetto"/>
          <w:color w:val="000000"/>
          <w:sz w:val="32"/>
          <w:szCs w:val="32"/>
        </w:rPr>
        <w:t>eccesso di coerenza formale</w:t>
      </w:r>
      <w:r w:rsidRPr="00A47D0F">
        <w:rPr>
          <w:color w:val="000000"/>
          <w:sz w:val="32"/>
          <w:szCs w:val="32"/>
        </w:rPr>
        <w:t>.  Il pensiero non sbaglia i passaggi logici:</w:t>
      </w:r>
      <w:r w:rsidRPr="00A47D0F">
        <w:rPr>
          <w:rStyle w:val="apple-converted-space"/>
          <w:color w:val="000000"/>
          <w:sz w:val="32"/>
          <w:szCs w:val="32"/>
        </w:rPr>
        <w:t> </w:t>
      </w:r>
      <w:r w:rsidRPr="00A47D0F">
        <w:rPr>
          <w:rStyle w:val="Enfasigrassetto"/>
          <w:color w:val="000000"/>
          <w:sz w:val="32"/>
          <w:szCs w:val="32"/>
        </w:rPr>
        <w:t>sbaglia il rapporto con il reale</w:t>
      </w:r>
      <w:r w:rsidR="00496CDC">
        <w:rPr>
          <w:rStyle w:val="Enfasigrassetto"/>
          <w:color w:val="000000"/>
          <w:sz w:val="32"/>
          <w:szCs w:val="32"/>
        </w:rPr>
        <w:t xml:space="preserve"> (Minkowki</w:t>
      </w:r>
      <w:r w:rsidR="00496CDC">
        <w:rPr>
          <w:color w:val="000000"/>
          <w:sz w:val="32"/>
          <w:szCs w:val="32"/>
        </w:rPr>
        <w:t>, 1927, 1933).</w:t>
      </w:r>
    </w:p>
    <w:p w14:paraId="72008BB5" w14:textId="0C0AFAD3" w:rsidR="001B3B65" w:rsidRPr="00A47D0F" w:rsidRDefault="005905F4" w:rsidP="006903B1">
      <w:pPr>
        <w:pStyle w:val="NormaleWeb"/>
        <w:rPr>
          <w:color w:val="000000"/>
          <w:sz w:val="32"/>
          <w:szCs w:val="32"/>
        </w:rPr>
      </w:pPr>
      <w:r w:rsidRPr="00A47D0F">
        <w:rPr>
          <w:sz w:val="32"/>
          <w:szCs w:val="32"/>
        </w:rPr>
        <w:t xml:space="preserve"> L</w:t>
      </w:r>
      <w:r w:rsidR="00AD1D15" w:rsidRPr="00A47D0F">
        <w:rPr>
          <w:sz w:val="32"/>
          <w:szCs w:val="32"/>
        </w:rPr>
        <w:t xml:space="preserve">a razionalità </w:t>
      </w:r>
      <w:r w:rsidR="005E4557" w:rsidRPr="00A47D0F">
        <w:rPr>
          <w:sz w:val="32"/>
          <w:szCs w:val="32"/>
        </w:rPr>
        <w:t>“</w:t>
      </w:r>
      <w:r w:rsidR="00AD1D15" w:rsidRPr="00A47D0F">
        <w:rPr>
          <w:sz w:val="32"/>
          <w:szCs w:val="32"/>
        </w:rPr>
        <w:t>sana</w:t>
      </w:r>
      <w:r w:rsidR="005E4557" w:rsidRPr="00A47D0F">
        <w:rPr>
          <w:sz w:val="32"/>
          <w:szCs w:val="32"/>
        </w:rPr>
        <w:t>”</w:t>
      </w:r>
      <w:r w:rsidR="00AE2FB0" w:rsidRPr="00A47D0F">
        <w:rPr>
          <w:sz w:val="32"/>
          <w:szCs w:val="32"/>
        </w:rPr>
        <w:t xml:space="preserve"> che poi è sempre in rapporto </w:t>
      </w:r>
      <w:r w:rsidRPr="00A47D0F">
        <w:rPr>
          <w:sz w:val="32"/>
          <w:szCs w:val="32"/>
        </w:rPr>
        <w:t xml:space="preserve">dialettico </w:t>
      </w:r>
      <w:r w:rsidR="00AE2FB0" w:rsidRPr="00A47D0F">
        <w:rPr>
          <w:sz w:val="32"/>
          <w:szCs w:val="32"/>
        </w:rPr>
        <w:t xml:space="preserve">con la dimensione non cosciente accetta </w:t>
      </w:r>
      <w:r w:rsidR="00AD1D15" w:rsidRPr="00A47D0F">
        <w:rPr>
          <w:sz w:val="32"/>
          <w:szCs w:val="32"/>
        </w:rPr>
        <w:t xml:space="preserve">l’incertezza, il rischio del </w:t>
      </w:r>
      <w:r w:rsidR="00B92C9C" w:rsidRPr="00A47D0F">
        <w:rPr>
          <w:sz w:val="32"/>
          <w:szCs w:val="32"/>
        </w:rPr>
        <w:t>nuovo, mentre</w:t>
      </w:r>
      <w:r w:rsidR="003B731B" w:rsidRPr="00A47D0F">
        <w:rPr>
          <w:sz w:val="32"/>
          <w:szCs w:val="32"/>
        </w:rPr>
        <w:t xml:space="preserve"> </w:t>
      </w:r>
      <w:r w:rsidR="00AD1D15" w:rsidRPr="00A47D0F">
        <w:rPr>
          <w:sz w:val="32"/>
          <w:szCs w:val="32"/>
        </w:rPr>
        <w:t xml:space="preserve">la razionalità delirante </w:t>
      </w:r>
      <w:r w:rsidR="00AE2FB0" w:rsidRPr="00A47D0F">
        <w:rPr>
          <w:sz w:val="32"/>
          <w:szCs w:val="32"/>
        </w:rPr>
        <w:t xml:space="preserve">cioè morbosa </w:t>
      </w:r>
      <w:r w:rsidR="00AD1D15" w:rsidRPr="00A47D0F">
        <w:rPr>
          <w:sz w:val="32"/>
          <w:szCs w:val="32"/>
        </w:rPr>
        <w:t>la nega</w:t>
      </w:r>
      <w:r w:rsidR="0067052A">
        <w:rPr>
          <w:sz w:val="32"/>
          <w:szCs w:val="32"/>
        </w:rPr>
        <w:t>:</w:t>
      </w:r>
      <w:r w:rsidR="00C84573">
        <w:rPr>
          <w:sz w:val="32"/>
          <w:szCs w:val="32"/>
        </w:rPr>
        <w:t xml:space="preserve"> quest’ultima n</w:t>
      </w:r>
      <w:r w:rsidR="00AD1D15" w:rsidRPr="00A47D0F">
        <w:rPr>
          <w:sz w:val="32"/>
          <w:szCs w:val="32"/>
        </w:rPr>
        <w:t xml:space="preserve">egando la </w:t>
      </w:r>
      <w:r w:rsidR="00AE2FB0" w:rsidRPr="00A47D0F">
        <w:rPr>
          <w:sz w:val="32"/>
          <w:szCs w:val="32"/>
        </w:rPr>
        <w:t>possibilità della trasformazione</w:t>
      </w:r>
      <w:r w:rsidR="00AD1D15" w:rsidRPr="00A47D0F">
        <w:rPr>
          <w:sz w:val="32"/>
          <w:szCs w:val="32"/>
        </w:rPr>
        <w:t xml:space="preserve"> </w:t>
      </w:r>
      <w:r w:rsidR="00B92C9C" w:rsidRPr="00A47D0F">
        <w:rPr>
          <w:sz w:val="32"/>
          <w:szCs w:val="32"/>
        </w:rPr>
        <w:t>confonde, passato</w:t>
      </w:r>
      <w:r w:rsidR="00AD1D15" w:rsidRPr="00A47D0F">
        <w:rPr>
          <w:sz w:val="32"/>
          <w:szCs w:val="32"/>
        </w:rPr>
        <w:t xml:space="preserve"> e presente; trasforma la memoria in destino</w:t>
      </w:r>
      <w:r w:rsidR="00C52357" w:rsidRPr="00A47D0F">
        <w:rPr>
          <w:sz w:val="32"/>
          <w:szCs w:val="32"/>
        </w:rPr>
        <w:t xml:space="preserve"> e </w:t>
      </w:r>
      <w:r w:rsidR="00AD1D15" w:rsidRPr="00A47D0F">
        <w:rPr>
          <w:sz w:val="32"/>
          <w:szCs w:val="32"/>
        </w:rPr>
        <w:t xml:space="preserve"> irrigidisce l’ordine in dogma.</w:t>
      </w:r>
      <w:r w:rsidR="00AD1D15" w:rsidRPr="00A47D0F">
        <w:rPr>
          <w:sz w:val="32"/>
          <w:szCs w:val="32"/>
        </w:rPr>
        <w:br/>
        <w:t xml:space="preserve"> In questo senso, la razionalità delirante è una patologia del tempo</w:t>
      </w:r>
      <w:r w:rsidR="00AE2FB0" w:rsidRPr="00A47D0F">
        <w:rPr>
          <w:sz w:val="32"/>
          <w:szCs w:val="32"/>
        </w:rPr>
        <w:t xml:space="preserve"> vissuto</w:t>
      </w:r>
      <w:r w:rsidR="00AD1D15" w:rsidRPr="00A47D0F">
        <w:rPr>
          <w:sz w:val="32"/>
          <w:szCs w:val="32"/>
        </w:rPr>
        <w:t>.</w:t>
      </w:r>
      <w:r w:rsidR="00864AD5" w:rsidRPr="00A47D0F">
        <w:rPr>
          <w:sz w:val="32"/>
          <w:szCs w:val="32"/>
        </w:rPr>
        <w:t xml:space="preserve"> Nostalgia del </w:t>
      </w:r>
      <w:r w:rsidR="00E07FB0" w:rsidRPr="00A47D0F">
        <w:rPr>
          <w:sz w:val="32"/>
          <w:szCs w:val="32"/>
        </w:rPr>
        <w:t>nazi-</w:t>
      </w:r>
      <w:r w:rsidR="00864AD5" w:rsidRPr="00A47D0F">
        <w:rPr>
          <w:sz w:val="32"/>
          <w:szCs w:val="32"/>
        </w:rPr>
        <w:t>fascismo</w:t>
      </w:r>
      <w:r w:rsidR="00E07FB0" w:rsidRPr="00A47D0F">
        <w:rPr>
          <w:sz w:val="32"/>
          <w:szCs w:val="32"/>
        </w:rPr>
        <w:t xml:space="preserve">, croci </w:t>
      </w:r>
      <w:r w:rsidR="00536BC9" w:rsidRPr="00A47D0F">
        <w:rPr>
          <w:sz w:val="32"/>
          <w:szCs w:val="32"/>
        </w:rPr>
        <w:t>celtiche e</w:t>
      </w:r>
      <w:r w:rsidR="00864AD5" w:rsidRPr="00A47D0F">
        <w:rPr>
          <w:sz w:val="32"/>
          <w:szCs w:val="32"/>
        </w:rPr>
        <w:t xml:space="preserve"> saluti romani.</w:t>
      </w:r>
      <w:r w:rsidR="00AD1D15" w:rsidRPr="00A47D0F">
        <w:rPr>
          <w:sz w:val="32"/>
          <w:szCs w:val="32"/>
        </w:rPr>
        <w:br/>
      </w:r>
      <w:r w:rsidRPr="00A47D0F">
        <w:rPr>
          <w:color w:val="000000"/>
          <w:sz w:val="32"/>
          <w:szCs w:val="32"/>
        </w:rPr>
        <w:t>Questa nuova impostazione come si rapporta alle concezioni classiche della psicopatologia in tema di psicosi?</w:t>
      </w:r>
    </w:p>
    <w:p w14:paraId="2F4FEF46" w14:textId="7B7E53D1" w:rsidR="001B3B65" w:rsidRPr="00A47D0F" w:rsidRDefault="00080E77" w:rsidP="006903B1">
      <w:pPr>
        <w:tabs>
          <w:tab w:val="left" w:pos="142"/>
        </w:tabs>
        <w:rPr>
          <w:sz w:val="32"/>
          <w:szCs w:val="32"/>
        </w:rPr>
      </w:pPr>
      <w:r w:rsidRPr="00A47D0F">
        <w:rPr>
          <w:b/>
          <w:bCs/>
          <w:sz w:val="32"/>
          <w:szCs w:val="32"/>
        </w:rPr>
        <w:t>L</w:t>
      </w:r>
      <w:r w:rsidR="001B3B65" w:rsidRPr="00A47D0F">
        <w:rPr>
          <w:b/>
          <w:bCs/>
          <w:sz w:val="32"/>
          <w:szCs w:val="32"/>
        </w:rPr>
        <w:t xml:space="preserve">a percezione delirante non </w:t>
      </w:r>
      <w:r w:rsidR="0089764E" w:rsidRPr="00A47D0F">
        <w:rPr>
          <w:b/>
          <w:bCs/>
          <w:sz w:val="32"/>
          <w:szCs w:val="32"/>
        </w:rPr>
        <w:t>è sufficiente a comprendere</w:t>
      </w:r>
      <w:r w:rsidR="001B3B65" w:rsidRPr="00A47D0F">
        <w:rPr>
          <w:b/>
          <w:bCs/>
          <w:sz w:val="32"/>
          <w:szCs w:val="32"/>
        </w:rPr>
        <w:t xml:space="preserve"> la psicosi collettiva</w:t>
      </w:r>
      <w:r w:rsidR="001B3B65" w:rsidRPr="00A47D0F">
        <w:rPr>
          <w:sz w:val="32"/>
          <w:szCs w:val="32"/>
        </w:rPr>
        <w:br/>
      </w:r>
      <w:r w:rsidR="001B3B65" w:rsidRPr="00A47D0F">
        <w:rPr>
          <w:sz w:val="32"/>
          <w:szCs w:val="32"/>
        </w:rPr>
        <w:br/>
        <w:t>La percezione delirante, così come definita dalla psicopatologia classica (da Karl Jaspers a Kurt Schneider</w:t>
      </w:r>
      <w:r w:rsidR="002D4F1A" w:rsidRPr="00A47D0F">
        <w:rPr>
          <w:sz w:val="32"/>
          <w:szCs w:val="32"/>
        </w:rPr>
        <w:t>, Ferdinandso Barison</w:t>
      </w:r>
      <w:r w:rsidR="006C14D9" w:rsidRPr="00A47D0F">
        <w:rPr>
          <w:sz w:val="32"/>
          <w:szCs w:val="32"/>
        </w:rPr>
        <w:t xml:space="preserve"> ma soprattutto</w:t>
      </w:r>
      <w:r w:rsidR="00861197" w:rsidRPr="00A47D0F">
        <w:rPr>
          <w:sz w:val="32"/>
          <w:szCs w:val="32"/>
        </w:rPr>
        <w:t xml:space="preserve"> in modo innovativo</w:t>
      </w:r>
      <w:r w:rsidR="006C14D9" w:rsidRPr="00A47D0F">
        <w:rPr>
          <w:sz w:val="32"/>
          <w:szCs w:val="32"/>
        </w:rPr>
        <w:t xml:space="preserve"> da Massimo Fagioli</w:t>
      </w:r>
      <w:r w:rsidR="001B3B65" w:rsidRPr="00A47D0F">
        <w:rPr>
          <w:sz w:val="32"/>
          <w:szCs w:val="32"/>
        </w:rPr>
        <w:t>), descrive un’esperienza immediata, individuale e incomunicabile, in cui un dato percettivo assume un significato delirante</w:t>
      </w:r>
      <w:r w:rsidR="00496CDC">
        <w:rPr>
          <w:sz w:val="32"/>
          <w:szCs w:val="32"/>
        </w:rPr>
        <w:t xml:space="preserve"> ( Fagioli, 1962)</w:t>
      </w:r>
      <w:r w:rsidR="001B3B65" w:rsidRPr="00A47D0F">
        <w:rPr>
          <w:sz w:val="32"/>
          <w:szCs w:val="32"/>
        </w:rPr>
        <w:t xml:space="preserve">. </w:t>
      </w:r>
      <w:r w:rsidR="00BC7663" w:rsidRPr="00A47D0F">
        <w:rPr>
          <w:sz w:val="32"/>
          <w:szCs w:val="32"/>
        </w:rPr>
        <w:t xml:space="preserve"> Punto di partenza o punto di arrivo di una deriva autistica</w:t>
      </w:r>
      <w:r w:rsidR="00861197" w:rsidRPr="00A47D0F">
        <w:rPr>
          <w:sz w:val="32"/>
          <w:szCs w:val="32"/>
        </w:rPr>
        <w:t>, di una frattura   profonda  nelle relazioni umane</w:t>
      </w:r>
      <w:r w:rsidR="00BC7663" w:rsidRPr="00A47D0F">
        <w:rPr>
          <w:sz w:val="32"/>
          <w:szCs w:val="32"/>
        </w:rPr>
        <w:t xml:space="preserve"> in senso bleuleriano? </w:t>
      </w:r>
      <w:r w:rsidR="001B3B65" w:rsidRPr="00A47D0F">
        <w:rPr>
          <w:sz w:val="32"/>
          <w:szCs w:val="32"/>
        </w:rPr>
        <w:t>Proprio per questo</w:t>
      </w:r>
      <w:r w:rsidR="00BC7663" w:rsidRPr="00A47D0F">
        <w:rPr>
          <w:sz w:val="32"/>
          <w:szCs w:val="32"/>
        </w:rPr>
        <w:t xml:space="preserve"> tratto autistico</w:t>
      </w:r>
      <w:r w:rsidR="00861197" w:rsidRPr="00A47D0F">
        <w:rPr>
          <w:sz w:val="32"/>
          <w:szCs w:val="32"/>
        </w:rPr>
        <w:t xml:space="preserve">, per questo annullamento </w:t>
      </w:r>
      <w:r w:rsidR="007A1AB9">
        <w:rPr>
          <w:sz w:val="32"/>
          <w:szCs w:val="32"/>
        </w:rPr>
        <w:t xml:space="preserve"> e frattura nei</w:t>
      </w:r>
      <w:r w:rsidR="00861197" w:rsidRPr="00A47D0F">
        <w:rPr>
          <w:sz w:val="32"/>
          <w:szCs w:val="32"/>
        </w:rPr>
        <w:t xml:space="preserve"> rapporti</w:t>
      </w:r>
      <w:r w:rsidR="00BC7663" w:rsidRPr="00A47D0F">
        <w:rPr>
          <w:sz w:val="32"/>
          <w:szCs w:val="32"/>
        </w:rPr>
        <w:t xml:space="preserve"> </w:t>
      </w:r>
      <w:r w:rsidR="001B3B65" w:rsidRPr="00A47D0F">
        <w:rPr>
          <w:sz w:val="32"/>
          <w:szCs w:val="32"/>
        </w:rPr>
        <w:t xml:space="preserve"> essa non è trasmissibile, non è negoziabile simbolicamente e non può costituire una base condivisa. </w:t>
      </w:r>
      <w:r w:rsidR="00406DFD" w:rsidRPr="00A47D0F">
        <w:rPr>
          <w:sz w:val="32"/>
          <w:szCs w:val="32"/>
        </w:rPr>
        <w:t xml:space="preserve">Un gruppo di schizofrenici cronici, in preda ad una percezione delirante  e ad una </w:t>
      </w:r>
      <w:r w:rsidR="00406DFD" w:rsidRPr="00A47D0F">
        <w:rPr>
          <w:i/>
          <w:iCs/>
          <w:sz w:val="32"/>
          <w:szCs w:val="32"/>
        </w:rPr>
        <w:t>whanstimmung</w:t>
      </w:r>
      <w:r w:rsidR="00406DFD" w:rsidRPr="00A47D0F">
        <w:rPr>
          <w:sz w:val="32"/>
          <w:szCs w:val="32"/>
        </w:rPr>
        <w:t xml:space="preserve"> pervasiva e continuativa</w:t>
      </w:r>
      <w:r w:rsidR="00FC7214">
        <w:rPr>
          <w:sz w:val="32"/>
          <w:szCs w:val="32"/>
        </w:rPr>
        <w:t xml:space="preserve"> come la paziente Anna Rau di Wolfang Blakenburg</w:t>
      </w:r>
      <w:r w:rsidR="00754CF4">
        <w:rPr>
          <w:sz w:val="32"/>
          <w:szCs w:val="32"/>
        </w:rPr>
        <w:t xml:space="preserve"> (197</w:t>
      </w:r>
      <w:r w:rsidR="007827AD">
        <w:rPr>
          <w:sz w:val="32"/>
          <w:szCs w:val="32"/>
        </w:rPr>
        <w:t>1</w:t>
      </w:r>
      <w:r w:rsidR="00754CF4">
        <w:rPr>
          <w:sz w:val="32"/>
          <w:szCs w:val="32"/>
        </w:rPr>
        <w:t>)</w:t>
      </w:r>
      <w:r w:rsidR="00406DFD" w:rsidRPr="00A47D0F">
        <w:rPr>
          <w:sz w:val="32"/>
          <w:szCs w:val="32"/>
        </w:rPr>
        <w:t>, anche se fatti incontrare per anni non sono capaci</w:t>
      </w:r>
      <w:r w:rsidR="00A47D0F" w:rsidRPr="00A47D0F">
        <w:rPr>
          <w:sz w:val="32"/>
          <w:szCs w:val="32"/>
        </w:rPr>
        <w:t xml:space="preserve"> </w:t>
      </w:r>
      <w:r w:rsidR="00406DFD" w:rsidRPr="00A47D0F">
        <w:rPr>
          <w:sz w:val="32"/>
          <w:szCs w:val="32"/>
        </w:rPr>
        <w:t>di costituire un grupp</w:t>
      </w:r>
      <w:r w:rsidR="00A47D0F">
        <w:rPr>
          <w:sz w:val="32"/>
          <w:szCs w:val="32"/>
        </w:rPr>
        <w:t>o</w:t>
      </w:r>
      <w:r w:rsidR="00A47D0F" w:rsidRPr="00A47D0F">
        <w:rPr>
          <w:color w:val="111111"/>
          <w:sz w:val="32"/>
          <w:szCs w:val="32"/>
        </w:rPr>
        <w:t xml:space="preserve"> </w:t>
      </w:r>
      <w:r w:rsidR="003868CA">
        <w:rPr>
          <w:color w:val="111111"/>
          <w:sz w:val="32"/>
          <w:szCs w:val="32"/>
        </w:rPr>
        <w:t xml:space="preserve">in senso psicodinamico, cioè </w:t>
      </w:r>
      <w:r w:rsidR="00C84573">
        <w:rPr>
          <w:color w:val="111111"/>
          <w:sz w:val="32"/>
          <w:szCs w:val="32"/>
        </w:rPr>
        <w:t xml:space="preserve">con </w:t>
      </w:r>
      <w:r w:rsidR="003868CA">
        <w:rPr>
          <w:color w:val="111111"/>
          <w:sz w:val="32"/>
          <w:szCs w:val="32"/>
        </w:rPr>
        <w:t xml:space="preserve">legami stabili, identificazioni reciproche, simbolizzazione condivisa </w:t>
      </w:r>
      <w:r w:rsidR="00A47D0F">
        <w:rPr>
          <w:color w:val="111111"/>
          <w:sz w:val="32"/>
          <w:szCs w:val="32"/>
        </w:rPr>
        <w:t>(</w:t>
      </w:r>
      <w:r w:rsidR="003868CA">
        <w:rPr>
          <w:color w:val="111111"/>
          <w:sz w:val="32"/>
          <w:szCs w:val="32"/>
        </w:rPr>
        <w:t xml:space="preserve">cfr. </w:t>
      </w:r>
      <w:r w:rsidR="00A47D0F" w:rsidRPr="00A47D0F">
        <w:rPr>
          <w:color w:val="111111"/>
          <w:sz w:val="32"/>
          <w:szCs w:val="32"/>
        </w:rPr>
        <w:t>Freeman</w:t>
      </w:r>
      <w:r w:rsidR="006903B1">
        <w:rPr>
          <w:color w:val="111111"/>
          <w:sz w:val="32"/>
          <w:szCs w:val="32"/>
        </w:rPr>
        <w:t xml:space="preserve"> et all. 1957) </w:t>
      </w:r>
      <w:r w:rsidR="001B3B65" w:rsidRPr="00A47D0F">
        <w:rPr>
          <w:sz w:val="32"/>
          <w:szCs w:val="32"/>
        </w:rPr>
        <w:t xml:space="preserve">La psicosi collettiva, al contrario, presuppone comunicabilità, organizzazione simbolica e riconoscimento reciproco. Non nasce da un evento percettivo anomalo, ma da una costruzione di senso socialmente mediata, sostenuta da linguaggio, istituzioni e rapporti di potere. La percezione delirante può spiegare l’esordio individuale della psicosi, ma non la sua stabilizzazione collettiva, che richiede un sistema di significati coerente, </w:t>
      </w:r>
      <w:r w:rsidRPr="00A47D0F">
        <w:rPr>
          <w:sz w:val="32"/>
          <w:szCs w:val="32"/>
        </w:rPr>
        <w:t xml:space="preserve">legato </w:t>
      </w:r>
      <w:r w:rsidR="00624127" w:rsidRPr="00A47D0F">
        <w:rPr>
          <w:sz w:val="32"/>
          <w:szCs w:val="32"/>
        </w:rPr>
        <w:t xml:space="preserve">a criteri </w:t>
      </w:r>
      <w:r w:rsidR="00536BC9" w:rsidRPr="00A47D0F">
        <w:rPr>
          <w:sz w:val="32"/>
          <w:szCs w:val="32"/>
        </w:rPr>
        <w:t>normativi e</w:t>
      </w:r>
      <w:r w:rsidR="001B3B65" w:rsidRPr="00A47D0F">
        <w:rPr>
          <w:sz w:val="32"/>
          <w:szCs w:val="32"/>
        </w:rPr>
        <w:t xml:space="preserve"> riproducibil</w:t>
      </w:r>
      <w:r w:rsidR="00624127" w:rsidRPr="00A47D0F">
        <w:rPr>
          <w:sz w:val="32"/>
          <w:szCs w:val="32"/>
        </w:rPr>
        <w:t>e</w:t>
      </w:r>
      <w:r w:rsidR="001B3B65" w:rsidRPr="00A47D0F">
        <w:rPr>
          <w:sz w:val="32"/>
          <w:szCs w:val="32"/>
        </w:rPr>
        <w:t>. In questo senso, la psicosi collettiva non è un’estensione quantitativa della follia individuale, ma un fenomeno qualitativamente diverso, storico e istituzionale.</w:t>
      </w:r>
    </w:p>
    <w:p w14:paraId="18801301" w14:textId="3459BEE9" w:rsidR="001B3B65" w:rsidRPr="00A47D0F" w:rsidRDefault="001B3B65" w:rsidP="006903B1">
      <w:pPr>
        <w:rPr>
          <w:sz w:val="32"/>
          <w:szCs w:val="32"/>
        </w:rPr>
      </w:pPr>
      <w:r w:rsidRPr="00A47D0F">
        <w:rPr>
          <w:sz w:val="32"/>
          <w:szCs w:val="32"/>
        </w:rPr>
        <w:t xml:space="preserve">La percezione delirante paranoicale – a differenza della percezione delirante primaria descritta da Karl Jaspers – </w:t>
      </w:r>
      <w:r w:rsidR="00861197" w:rsidRPr="00A47D0F">
        <w:rPr>
          <w:sz w:val="32"/>
          <w:szCs w:val="32"/>
        </w:rPr>
        <w:t>non è</w:t>
      </w:r>
      <w:r w:rsidRPr="00A47D0F">
        <w:rPr>
          <w:sz w:val="32"/>
          <w:szCs w:val="32"/>
        </w:rPr>
        <w:t xml:space="preserve"> incomprensibile, ma mediata da un sistema </w:t>
      </w:r>
      <w:r w:rsidR="00861197" w:rsidRPr="00A47D0F">
        <w:rPr>
          <w:sz w:val="32"/>
          <w:szCs w:val="32"/>
        </w:rPr>
        <w:t>di riferimento che non ha il carattere dell’assurdità</w:t>
      </w:r>
      <w:r w:rsidRPr="00A47D0F">
        <w:rPr>
          <w:sz w:val="32"/>
          <w:szCs w:val="32"/>
        </w:rPr>
        <w:t>: il soggetto attribuisce intenzionalità ostile, significato nascosto e finalità persecutoria a eventi ordinari. Proprio per questa struttura</w:t>
      </w:r>
      <w:r w:rsidR="00B77CEC">
        <w:rPr>
          <w:sz w:val="32"/>
          <w:szCs w:val="32"/>
        </w:rPr>
        <w:t xml:space="preserve"> </w:t>
      </w:r>
      <w:r w:rsidRPr="00A47D0F">
        <w:rPr>
          <w:sz w:val="32"/>
          <w:szCs w:val="32"/>
        </w:rPr>
        <w:t>interpretativa, essa è comunicabile, plausibile e potenzialmente condivisibile, e rappresenta quindi una forma di delirio più “socializzabile”.</w:t>
      </w:r>
      <w:r w:rsidRPr="00A47D0F">
        <w:rPr>
          <w:sz w:val="32"/>
          <w:szCs w:val="32"/>
        </w:rPr>
        <w:br/>
      </w:r>
      <w:r w:rsidRPr="00A47D0F">
        <w:rPr>
          <w:sz w:val="32"/>
          <w:szCs w:val="32"/>
        </w:rPr>
        <w:br/>
        <w:t>Tuttavia, anche la percezione delirante paranoicale resta radicata nell’esperienza individuale e dipende da una posizione soggettiva di sospetto, difesa e proiezione. Non spiega la psicosi collettiva perché non chiarisce il salto qualitativo che trasforma un’</w:t>
      </w:r>
      <w:r w:rsidR="00E02F62" w:rsidRPr="00A47D0F">
        <w:rPr>
          <w:sz w:val="32"/>
          <w:szCs w:val="32"/>
        </w:rPr>
        <w:t>a</w:t>
      </w:r>
      <w:r w:rsidR="00861197" w:rsidRPr="00A47D0F">
        <w:rPr>
          <w:sz w:val="32"/>
          <w:szCs w:val="32"/>
        </w:rPr>
        <w:t>t</w:t>
      </w:r>
      <w:r w:rsidR="00E02F62" w:rsidRPr="00A47D0F">
        <w:rPr>
          <w:sz w:val="32"/>
          <w:szCs w:val="32"/>
        </w:rPr>
        <w:t>tribuzion</w:t>
      </w:r>
      <w:r w:rsidR="009F7033" w:rsidRPr="00A47D0F">
        <w:rPr>
          <w:sz w:val="32"/>
          <w:szCs w:val="32"/>
        </w:rPr>
        <w:t>e</w:t>
      </w:r>
      <w:r w:rsidR="00E02F62" w:rsidRPr="00A47D0F">
        <w:rPr>
          <w:sz w:val="32"/>
          <w:szCs w:val="32"/>
        </w:rPr>
        <w:t xml:space="preserve"> erronea di significato</w:t>
      </w:r>
      <w:r w:rsidRPr="00A47D0F">
        <w:rPr>
          <w:sz w:val="32"/>
          <w:szCs w:val="32"/>
        </w:rPr>
        <w:t xml:space="preserve"> in </w:t>
      </w:r>
      <w:r w:rsidR="00E02F62" w:rsidRPr="00A47D0F">
        <w:rPr>
          <w:sz w:val="32"/>
          <w:szCs w:val="32"/>
        </w:rPr>
        <w:t xml:space="preserve">un </w:t>
      </w:r>
      <w:r w:rsidRPr="00A47D0F">
        <w:rPr>
          <w:sz w:val="32"/>
          <w:szCs w:val="32"/>
        </w:rPr>
        <w:t xml:space="preserve">ordine simbolico condiviso, norma istituzionale e sapere legittimato. Per diventare collettiva, la percezione paranoicale deve essere organizzata, normalizzata e garantita dal potere. Senza questo passaggio istituzionale, essa resta una costruzione psicopatologica individuale; con </w:t>
      </w:r>
      <w:r w:rsidR="00861197" w:rsidRPr="00A47D0F">
        <w:rPr>
          <w:sz w:val="32"/>
          <w:szCs w:val="32"/>
        </w:rPr>
        <w:t xml:space="preserve">tale </w:t>
      </w:r>
      <w:r w:rsidR="00080E77" w:rsidRPr="00A47D0F">
        <w:rPr>
          <w:sz w:val="32"/>
          <w:szCs w:val="32"/>
        </w:rPr>
        <w:t xml:space="preserve"> passaggio</w:t>
      </w:r>
      <w:r w:rsidRPr="00A47D0F">
        <w:rPr>
          <w:sz w:val="32"/>
          <w:szCs w:val="32"/>
        </w:rPr>
        <w:t xml:space="preserve">, diventa razionalità delirante istituzionalizzata. La psicosi collettiva non nasce dunque </w:t>
      </w:r>
      <w:r w:rsidR="00535395" w:rsidRPr="00A47D0F">
        <w:rPr>
          <w:sz w:val="32"/>
          <w:szCs w:val="32"/>
        </w:rPr>
        <w:t xml:space="preserve"> solo </w:t>
      </w:r>
      <w:r w:rsidRPr="00A47D0F">
        <w:rPr>
          <w:sz w:val="32"/>
          <w:szCs w:val="32"/>
        </w:rPr>
        <w:t>dalla percezione</w:t>
      </w:r>
      <w:r w:rsidR="006B7BE6" w:rsidRPr="00A47D0F">
        <w:rPr>
          <w:sz w:val="32"/>
          <w:szCs w:val="32"/>
        </w:rPr>
        <w:t xml:space="preserve"> e da una falsa attribuzione immediata di senso e significato</w:t>
      </w:r>
      <w:r w:rsidRPr="00A47D0F">
        <w:rPr>
          <w:sz w:val="32"/>
          <w:szCs w:val="32"/>
        </w:rPr>
        <w:t>, ma dalla sua traduzione</w:t>
      </w:r>
      <w:r w:rsidR="006B7BE6" w:rsidRPr="00A47D0F">
        <w:rPr>
          <w:sz w:val="32"/>
          <w:szCs w:val="32"/>
        </w:rPr>
        <w:t xml:space="preserve"> e trasformazione </w:t>
      </w:r>
      <w:r w:rsidRPr="00A47D0F">
        <w:rPr>
          <w:sz w:val="32"/>
          <w:szCs w:val="32"/>
        </w:rPr>
        <w:t xml:space="preserve"> in sistema.</w:t>
      </w:r>
    </w:p>
    <w:p w14:paraId="377FC110" w14:textId="538CC61C" w:rsidR="008C3BED" w:rsidRPr="00A47D0F" w:rsidRDefault="001B3B65" w:rsidP="006903B1">
      <w:pPr>
        <w:rPr>
          <w:sz w:val="32"/>
          <w:szCs w:val="32"/>
        </w:rPr>
      </w:pPr>
      <w:r w:rsidRPr="00A47D0F">
        <w:rPr>
          <w:sz w:val="32"/>
          <w:szCs w:val="32"/>
        </w:rPr>
        <w:br/>
      </w:r>
      <w:r w:rsidR="00080E77" w:rsidRPr="00A47D0F">
        <w:rPr>
          <w:b/>
          <w:bCs/>
          <w:sz w:val="32"/>
          <w:szCs w:val="32"/>
        </w:rPr>
        <w:t>L</w:t>
      </w:r>
      <w:r w:rsidRPr="00A47D0F">
        <w:rPr>
          <w:b/>
          <w:bCs/>
          <w:sz w:val="32"/>
          <w:szCs w:val="32"/>
        </w:rPr>
        <w:t>’interpretazione</w:t>
      </w:r>
      <w:r w:rsidR="006903B1">
        <w:rPr>
          <w:b/>
          <w:bCs/>
          <w:sz w:val="32"/>
          <w:szCs w:val="32"/>
        </w:rPr>
        <w:t xml:space="preserve"> </w:t>
      </w:r>
      <w:r w:rsidRPr="00A47D0F">
        <w:rPr>
          <w:b/>
          <w:bCs/>
          <w:sz w:val="32"/>
          <w:szCs w:val="32"/>
        </w:rPr>
        <w:t>delirante</w:t>
      </w:r>
      <w:r w:rsidRPr="00A47D0F">
        <w:rPr>
          <w:sz w:val="32"/>
          <w:szCs w:val="32"/>
        </w:rPr>
        <w:br/>
      </w:r>
      <w:r w:rsidRPr="00A47D0F">
        <w:rPr>
          <w:sz w:val="32"/>
          <w:szCs w:val="32"/>
        </w:rPr>
        <w:br/>
        <w:t xml:space="preserve">L’interpretazione delirante non </w:t>
      </w:r>
      <w:r w:rsidR="00E26160">
        <w:rPr>
          <w:sz w:val="32"/>
          <w:szCs w:val="32"/>
        </w:rPr>
        <w:t xml:space="preserve">deriva </w:t>
      </w:r>
      <w:r w:rsidRPr="00A47D0F">
        <w:rPr>
          <w:sz w:val="32"/>
          <w:szCs w:val="32"/>
        </w:rPr>
        <w:t xml:space="preserve"> da un’</w:t>
      </w:r>
      <w:r w:rsidR="00861197" w:rsidRPr="00A47D0F">
        <w:rPr>
          <w:sz w:val="32"/>
          <w:szCs w:val="32"/>
        </w:rPr>
        <w:t xml:space="preserve">esperienza </w:t>
      </w:r>
      <w:r w:rsidRPr="00A47D0F">
        <w:rPr>
          <w:sz w:val="32"/>
          <w:szCs w:val="32"/>
        </w:rPr>
        <w:t xml:space="preserve"> percettiva primaria, </w:t>
      </w:r>
      <w:r w:rsidR="00D14D81">
        <w:rPr>
          <w:sz w:val="32"/>
          <w:szCs w:val="32"/>
        </w:rPr>
        <w:t>n</w:t>
      </w:r>
      <w:r w:rsidR="008F0E33">
        <w:rPr>
          <w:sz w:val="32"/>
          <w:szCs w:val="32"/>
        </w:rPr>
        <w:t>é</w:t>
      </w:r>
      <w:r w:rsidR="00D14D81">
        <w:rPr>
          <w:sz w:val="32"/>
          <w:szCs w:val="32"/>
        </w:rPr>
        <w:t xml:space="preserve"> da un’i</w:t>
      </w:r>
      <w:r w:rsidR="00754CF4">
        <w:rPr>
          <w:sz w:val="32"/>
          <w:szCs w:val="32"/>
        </w:rPr>
        <w:t>dea improvvisa</w:t>
      </w:r>
      <w:r w:rsidR="00D14D81">
        <w:rPr>
          <w:sz w:val="32"/>
          <w:szCs w:val="32"/>
        </w:rPr>
        <w:t xml:space="preserve">  (</w:t>
      </w:r>
      <w:r w:rsidR="00753044" w:rsidRPr="00753044">
        <w:rPr>
          <w:i/>
          <w:iCs/>
          <w:sz w:val="32"/>
          <w:szCs w:val="32"/>
        </w:rPr>
        <w:t>Wahnei</w:t>
      </w:r>
      <w:r w:rsidR="00E26160">
        <w:rPr>
          <w:i/>
          <w:iCs/>
          <w:sz w:val="32"/>
          <w:szCs w:val="32"/>
        </w:rPr>
        <w:t>n</w:t>
      </w:r>
      <w:r w:rsidR="00753044" w:rsidRPr="00753044">
        <w:rPr>
          <w:i/>
          <w:iCs/>
          <w:sz w:val="32"/>
          <w:szCs w:val="32"/>
        </w:rPr>
        <w:t>fall</w:t>
      </w:r>
      <w:r w:rsidR="00D14D81">
        <w:rPr>
          <w:sz w:val="32"/>
          <w:szCs w:val="32"/>
        </w:rPr>
        <w:t xml:space="preserve">) </w:t>
      </w:r>
      <w:r w:rsidRPr="00A47D0F">
        <w:rPr>
          <w:sz w:val="32"/>
          <w:szCs w:val="32"/>
        </w:rPr>
        <w:t xml:space="preserve">ma da una lettura patologica del reale, in cui eventi neutri vengono inseriti in una trama di senso rigida e auto-confermantesi. A differenza della percezione delirante, essa </w:t>
      </w:r>
      <w:r w:rsidR="00D14D81">
        <w:rPr>
          <w:sz w:val="32"/>
          <w:szCs w:val="32"/>
        </w:rPr>
        <w:t xml:space="preserve">si instaura gradualmente </w:t>
      </w:r>
      <w:r w:rsidRPr="00A47D0F">
        <w:rPr>
          <w:sz w:val="32"/>
          <w:szCs w:val="32"/>
        </w:rPr>
        <w:t>è argomentabile, comunicabile e condivisibile, e proprio per questo può diffondersi socialmente. Tuttavia, anche l’interpretazione delirante non spiega da sola la psicosi collettiva, perché resta inizialmente una costruzione soggettiva. La psicosi collettiva emerge solo quando l’interpretazione viene legittimata, normalizzata e resa obbligatoria da apparati simbolici e istituzionali. In assenza di questo passaggio, l’interpretazione delirante rimane un fenomeno clinico individuale</w:t>
      </w:r>
      <w:r w:rsidR="00D14D81">
        <w:rPr>
          <w:sz w:val="32"/>
          <w:szCs w:val="32"/>
        </w:rPr>
        <w:t xml:space="preserve"> la cui gravità dipende dal contenuto</w:t>
      </w:r>
      <w:r w:rsidRPr="00A47D0F">
        <w:rPr>
          <w:sz w:val="32"/>
          <w:szCs w:val="32"/>
        </w:rPr>
        <w:t xml:space="preserve">; con </w:t>
      </w:r>
      <w:r w:rsidR="00E91BAF" w:rsidRPr="00A47D0F">
        <w:rPr>
          <w:sz w:val="32"/>
          <w:szCs w:val="32"/>
        </w:rPr>
        <w:t>tale passaggio</w:t>
      </w:r>
      <w:r w:rsidRPr="00A47D0F">
        <w:rPr>
          <w:sz w:val="32"/>
          <w:szCs w:val="32"/>
        </w:rPr>
        <w:t xml:space="preserve">, </w:t>
      </w:r>
      <w:r w:rsidR="00D14D81">
        <w:rPr>
          <w:sz w:val="32"/>
          <w:szCs w:val="32"/>
        </w:rPr>
        <w:t xml:space="preserve"> essa </w:t>
      </w:r>
      <w:r w:rsidRPr="00A47D0F">
        <w:rPr>
          <w:sz w:val="32"/>
          <w:szCs w:val="32"/>
        </w:rPr>
        <w:t>si trasforma in razionalità delirante istituzionalizzata, capace di organizzare consenso, obbedienza e violenza senza apparire folle</w:t>
      </w:r>
      <w:r w:rsidR="00E557BE">
        <w:rPr>
          <w:sz w:val="32"/>
          <w:szCs w:val="32"/>
        </w:rPr>
        <w:t>.</w:t>
      </w:r>
      <w:r w:rsidR="008C3BED" w:rsidRPr="00A47D0F">
        <w:rPr>
          <w:sz w:val="32"/>
          <w:szCs w:val="32"/>
        </w:rPr>
        <w:t xml:space="preserve"> </w:t>
      </w:r>
    </w:p>
    <w:p w14:paraId="7E3FD4D9" w14:textId="35A82EE8" w:rsidR="00AE4A91" w:rsidRDefault="00E056DB" w:rsidP="006903B1">
      <w:r w:rsidRPr="00A47D0F">
        <w:rPr>
          <w:sz w:val="32"/>
          <w:szCs w:val="32"/>
        </w:rPr>
        <w:t xml:space="preserve">I soggetti in cui predominano la percezione delirante e la </w:t>
      </w:r>
      <w:r w:rsidRPr="00A47D0F">
        <w:rPr>
          <w:i/>
          <w:iCs/>
          <w:sz w:val="32"/>
          <w:szCs w:val="32"/>
        </w:rPr>
        <w:t>Wahnstimmung</w:t>
      </w:r>
      <w:r w:rsidRPr="00A47D0F">
        <w:rPr>
          <w:sz w:val="32"/>
          <w:szCs w:val="32"/>
        </w:rPr>
        <w:t xml:space="preserve"> non entrano strutturalmente nella psicosi collettiva.</w:t>
      </w:r>
      <w:r w:rsidRPr="00A47D0F">
        <w:rPr>
          <w:sz w:val="32"/>
          <w:szCs w:val="32"/>
        </w:rPr>
        <w:br/>
        <w:t xml:space="preserve">Questo perché la </w:t>
      </w:r>
      <w:r w:rsidRPr="00E557BE">
        <w:rPr>
          <w:i/>
          <w:iCs/>
          <w:sz w:val="32"/>
          <w:szCs w:val="32"/>
        </w:rPr>
        <w:t>Wahnstimmung</w:t>
      </w:r>
      <w:r w:rsidRPr="00A47D0F">
        <w:rPr>
          <w:sz w:val="32"/>
          <w:szCs w:val="32"/>
        </w:rPr>
        <w:t xml:space="preserve"> – come descritta da Karl Jaspers</w:t>
      </w:r>
      <w:r w:rsidR="004807CF" w:rsidRPr="00A47D0F">
        <w:rPr>
          <w:sz w:val="32"/>
          <w:szCs w:val="32"/>
        </w:rPr>
        <w:t>, Conrad, Callieri</w:t>
      </w:r>
      <w:r w:rsidR="00F620E2" w:rsidRPr="00A47D0F">
        <w:rPr>
          <w:sz w:val="32"/>
          <w:szCs w:val="32"/>
        </w:rPr>
        <w:t xml:space="preserve">, Barison e </w:t>
      </w:r>
      <w:r w:rsidR="004807CF" w:rsidRPr="00A47D0F">
        <w:rPr>
          <w:sz w:val="32"/>
          <w:szCs w:val="32"/>
        </w:rPr>
        <w:t xml:space="preserve"> Fagioli)</w:t>
      </w:r>
      <w:r w:rsidRPr="00A47D0F">
        <w:rPr>
          <w:sz w:val="32"/>
          <w:szCs w:val="32"/>
        </w:rPr>
        <w:t>– è una alterazione globale e pre-significativa dell’esperienza, caratterizzata da un sentimento di inquietante estraneità e da un’attesa di senso non ancora articolata. Essa è radicalmente soggettiva, incomunicabile e non mediata simbolicamente.</w:t>
      </w:r>
      <w:r w:rsidRPr="00A47D0F">
        <w:rPr>
          <w:sz w:val="32"/>
          <w:szCs w:val="32"/>
        </w:rPr>
        <w:br/>
        <w:t xml:space="preserve">La percezione delirante, che emerge da questa atmosfera, non è argomentabile né condivisibile: </w:t>
      </w:r>
      <w:r w:rsidR="00861197" w:rsidRPr="00A47D0F">
        <w:rPr>
          <w:sz w:val="32"/>
          <w:szCs w:val="32"/>
        </w:rPr>
        <w:t xml:space="preserve">l’umore </w:t>
      </w:r>
      <w:r w:rsidRPr="00A47D0F">
        <w:rPr>
          <w:sz w:val="32"/>
          <w:szCs w:val="32"/>
        </w:rPr>
        <w:t xml:space="preserve">delirante si impone come evidenza immediata e non necessita di consenso. Proprio per questo, </w:t>
      </w:r>
      <w:r w:rsidR="00BF4A09" w:rsidRPr="00A47D0F">
        <w:rPr>
          <w:sz w:val="32"/>
          <w:szCs w:val="32"/>
        </w:rPr>
        <w:t xml:space="preserve">i </w:t>
      </w:r>
      <w:r w:rsidRPr="00A47D0F">
        <w:rPr>
          <w:sz w:val="32"/>
          <w:szCs w:val="32"/>
        </w:rPr>
        <w:t xml:space="preserve">soggetti </w:t>
      </w:r>
      <w:r w:rsidR="00513779" w:rsidRPr="00A47D0F">
        <w:rPr>
          <w:sz w:val="32"/>
          <w:szCs w:val="32"/>
        </w:rPr>
        <w:t xml:space="preserve"> che la vivono </w:t>
      </w:r>
      <w:r w:rsidRPr="00A47D0F">
        <w:rPr>
          <w:sz w:val="32"/>
          <w:szCs w:val="32"/>
        </w:rPr>
        <w:t xml:space="preserve">non sono disponibili all’organizzazione simbolica del delirio, che è invece la condizione necessaria della psicosi collettiva. La psicosi collettiva richiede interpretazioni comunicabili, narrazioni coerenti e identificazioni condivise; la </w:t>
      </w:r>
      <w:r w:rsidRPr="00A47D0F">
        <w:rPr>
          <w:i/>
          <w:iCs/>
          <w:sz w:val="32"/>
          <w:szCs w:val="32"/>
        </w:rPr>
        <w:t>Wahnstimmung</w:t>
      </w:r>
      <w:r w:rsidRPr="00A47D0F">
        <w:rPr>
          <w:sz w:val="32"/>
          <w:szCs w:val="32"/>
        </w:rPr>
        <w:t xml:space="preserve"> le precede e le rende </w:t>
      </w:r>
      <w:r w:rsidR="00BF4A09" w:rsidRPr="00A47D0F">
        <w:rPr>
          <w:sz w:val="32"/>
          <w:szCs w:val="32"/>
        </w:rPr>
        <w:t xml:space="preserve"> nell’immediatezza</w:t>
      </w:r>
      <w:r w:rsidR="00FD3EB5" w:rsidRPr="00A47D0F">
        <w:rPr>
          <w:sz w:val="32"/>
          <w:szCs w:val="32"/>
        </w:rPr>
        <w:t xml:space="preserve"> </w:t>
      </w:r>
      <w:r w:rsidRPr="00A47D0F">
        <w:rPr>
          <w:sz w:val="32"/>
          <w:szCs w:val="32"/>
        </w:rPr>
        <w:t>impossibili</w:t>
      </w:r>
      <w:r w:rsidR="00C84573">
        <w:rPr>
          <w:sz w:val="32"/>
          <w:szCs w:val="32"/>
        </w:rPr>
        <w:t xml:space="preserve">. </w:t>
      </w:r>
      <w:r w:rsidR="007D5E5C">
        <w:rPr>
          <w:sz w:val="32"/>
          <w:szCs w:val="32"/>
        </w:rPr>
        <w:t>Per Henry Hey</w:t>
      </w:r>
      <w:r w:rsidR="004374C5">
        <w:rPr>
          <w:sz w:val="32"/>
          <w:szCs w:val="32"/>
        </w:rPr>
        <w:t xml:space="preserve"> </w:t>
      </w:r>
      <w:r w:rsidR="004374C5" w:rsidRPr="001D4ABB">
        <w:rPr>
          <w:rFonts w:ascii="Helvetica" w:hAnsi="Helvetica"/>
          <w:color w:val="000000"/>
          <w:sz w:val="32"/>
          <w:szCs w:val="32"/>
        </w:rPr>
        <w:t>l’interpretazione delirante costituisce una patologia mentale grave in quanto delirio cronico sistematizzato che altera in modo strutturale il rapporto della coscienza con il reale, pur conservando coerenza logica e funzionamento apparente (Ey, 1952; Ey, Bernard, &amp; Brisset, 1978)</w:t>
      </w:r>
      <w:r w:rsidR="00AE4A91" w:rsidRPr="001D4ABB">
        <w:rPr>
          <w:rFonts w:ascii="Helvetica" w:hAnsi="Helvetica"/>
          <w:color w:val="000000"/>
          <w:sz w:val="32"/>
          <w:szCs w:val="32"/>
        </w:rPr>
        <w:t xml:space="preserve"> Nel delirio interpretativo un fatto reale viene sovra-significato. la significazione è vissuta come evidenza</w:t>
      </w:r>
      <w:r w:rsidR="008B5FF2">
        <w:rPr>
          <w:rFonts w:ascii="Helvetica" w:hAnsi="Helvetica"/>
          <w:color w:val="000000"/>
          <w:sz w:val="32"/>
          <w:szCs w:val="32"/>
        </w:rPr>
        <w:t xml:space="preserve"> </w:t>
      </w:r>
      <w:r w:rsidR="00A44BC0" w:rsidRPr="001D4ABB">
        <w:rPr>
          <w:rFonts w:ascii="Helvetica" w:hAnsi="Helvetica"/>
          <w:color w:val="000000"/>
          <w:sz w:val="32"/>
          <w:szCs w:val="32"/>
        </w:rPr>
        <w:t xml:space="preserve">e quest’ultima </w:t>
      </w:r>
      <w:r w:rsidR="00AE4A91" w:rsidRPr="001D4ABB">
        <w:rPr>
          <w:rFonts w:ascii="Helvetica" w:hAnsi="Helvetica"/>
          <w:color w:val="000000"/>
          <w:sz w:val="32"/>
          <w:szCs w:val="32"/>
        </w:rPr>
        <w:t xml:space="preserve"> diventa necessità d’azione</w:t>
      </w:r>
      <w:r w:rsidR="004B6C16" w:rsidRPr="001D4ABB">
        <w:rPr>
          <w:rFonts w:ascii="Helvetica" w:hAnsi="Helvetica"/>
          <w:color w:val="000000"/>
          <w:sz w:val="32"/>
          <w:szCs w:val="32"/>
        </w:rPr>
        <w:t xml:space="preserve">: la </w:t>
      </w:r>
      <w:r w:rsidR="006A212C" w:rsidRPr="001D4ABB">
        <w:rPr>
          <w:rFonts w:ascii="Helvetica" w:hAnsi="Helvetica"/>
          <w:color w:val="000000"/>
          <w:sz w:val="32"/>
          <w:szCs w:val="32"/>
        </w:rPr>
        <w:t>falsa significazione dei fatti reali non resta sul piano ideativo, ma viene messa in atto come principio operativo di condotta, orientando in modo coerente il comportamento del soggetto</w:t>
      </w:r>
    </w:p>
    <w:p w14:paraId="14EB416E" w14:textId="28F11CCA" w:rsidR="00F620E2" w:rsidRPr="00A47D0F" w:rsidRDefault="004807CF" w:rsidP="006903B1">
      <w:pPr>
        <w:rPr>
          <w:sz w:val="32"/>
          <w:szCs w:val="32"/>
        </w:rPr>
      </w:pPr>
      <w:r w:rsidRPr="00A47D0F">
        <w:rPr>
          <w:sz w:val="32"/>
          <w:szCs w:val="32"/>
        </w:rPr>
        <w:t>La concettualizzazione della psicosi collettiva integra la concezione classica della psicosi</w:t>
      </w:r>
      <w:r w:rsidR="0092676B" w:rsidRPr="00A47D0F">
        <w:rPr>
          <w:sz w:val="32"/>
          <w:szCs w:val="32"/>
        </w:rPr>
        <w:t xml:space="preserve"> che mantiene un suo interesse e validità pur circoscritto a determinate situazioni </w:t>
      </w:r>
      <w:r w:rsidR="00F12230" w:rsidRPr="00A47D0F">
        <w:rPr>
          <w:sz w:val="32"/>
          <w:szCs w:val="32"/>
        </w:rPr>
        <w:t xml:space="preserve"> cliniche </w:t>
      </w:r>
      <w:r w:rsidR="0092676B" w:rsidRPr="00A47D0F">
        <w:rPr>
          <w:sz w:val="32"/>
          <w:szCs w:val="32"/>
        </w:rPr>
        <w:t>e vissuti individuali;</w:t>
      </w:r>
      <w:r w:rsidR="00F620E2" w:rsidRPr="00A47D0F">
        <w:rPr>
          <w:sz w:val="32"/>
          <w:szCs w:val="32"/>
        </w:rPr>
        <w:t xml:space="preserve"> le tradizionali descrizioni fenomenologiche sono circoscrivibili ad un numero limitato di casi nei quali i contenuti e la forma del delirio, pur culturalmente e storicamente determinati</w:t>
      </w:r>
      <w:r w:rsidR="0092676B" w:rsidRPr="00A47D0F">
        <w:rPr>
          <w:sz w:val="32"/>
          <w:szCs w:val="32"/>
        </w:rPr>
        <w:t xml:space="preserve"> e quindi a nostro avviso sempre comprensibili</w:t>
      </w:r>
      <w:r w:rsidR="00F620E2" w:rsidRPr="00A47D0F">
        <w:rPr>
          <w:sz w:val="32"/>
          <w:szCs w:val="32"/>
        </w:rPr>
        <w:t>, non sono dal punto di vista relazionale e sociale condivisibili secondo la nota definizione di delirio.</w:t>
      </w:r>
      <w:r w:rsidR="00F620E2" w:rsidRPr="00A47D0F">
        <w:rPr>
          <w:color w:val="000000"/>
          <w:sz w:val="32"/>
          <w:szCs w:val="32"/>
        </w:rPr>
        <w:t xml:space="preserve"> </w:t>
      </w:r>
      <w:r w:rsidR="0092676B" w:rsidRPr="00A47D0F">
        <w:rPr>
          <w:color w:val="000000"/>
          <w:sz w:val="32"/>
          <w:szCs w:val="32"/>
        </w:rPr>
        <w:t xml:space="preserve"> Sappiamo infatti </w:t>
      </w:r>
      <w:r w:rsidR="00720170" w:rsidRPr="00A47D0F">
        <w:rPr>
          <w:color w:val="000000"/>
          <w:sz w:val="32"/>
          <w:szCs w:val="32"/>
        </w:rPr>
        <w:t>che</w:t>
      </w:r>
      <w:r w:rsidR="00754CF4">
        <w:rPr>
          <w:color w:val="000000"/>
          <w:sz w:val="32"/>
          <w:szCs w:val="32"/>
        </w:rPr>
        <w:t xml:space="preserve"> l</w:t>
      </w:r>
      <w:r w:rsidR="00F620E2" w:rsidRPr="00A47D0F">
        <w:rPr>
          <w:color w:val="000000"/>
          <w:sz w:val="32"/>
          <w:szCs w:val="32"/>
        </w:rPr>
        <w:t>l</w:t>
      </w:r>
      <w:r w:rsidR="00F620E2" w:rsidRPr="00A47D0F">
        <w:rPr>
          <w:rStyle w:val="apple-converted-space"/>
          <w:color w:val="000000"/>
          <w:sz w:val="32"/>
          <w:szCs w:val="32"/>
        </w:rPr>
        <w:t> </w:t>
      </w:r>
      <w:r w:rsidR="00F620E2" w:rsidRPr="00A47D0F">
        <w:rPr>
          <w:rStyle w:val="Enfasigrassetto"/>
          <w:color w:val="000000"/>
          <w:sz w:val="32"/>
          <w:szCs w:val="32"/>
        </w:rPr>
        <w:t>delirio</w:t>
      </w:r>
      <w:r w:rsidR="00F620E2" w:rsidRPr="00A47D0F">
        <w:rPr>
          <w:rStyle w:val="apple-converted-space"/>
          <w:color w:val="000000"/>
          <w:sz w:val="32"/>
          <w:szCs w:val="32"/>
        </w:rPr>
        <w:t> </w:t>
      </w:r>
      <w:r w:rsidR="0092676B" w:rsidRPr="00A47D0F">
        <w:rPr>
          <w:color w:val="000000"/>
          <w:sz w:val="32"/>
          <w:szCs w:val="32"/>
        </w:rPr>
        <w:t>vie</w:t>
      </w:r>
      <w:r w:rsidR="00473E76" w:rsidRPr="00A47D0F">
        <w:rPr>
          <w:color w:val="000000"/>
          <w:sz w:val="32"/>
          <w:szCs w:val="32"/>
        </w:rPr>
        <w:t>ne considerato</w:t>
      </w:r>
      <w:r w:rsidR="00F620E2" w:rsidRPr="00A47D0F">
        <w:rPr>
          <w:color w:val="000000"/>
          <w:sz w:val="32"/>
          <w:szCs w:val="32"/>
        </w:rPr>
        <w:t xml:space="preserve"> una</w:t>
      </w:r>
      <w:r w:rsidR="00F620E2" w:rsidRPr="00A47D0F">
        <w:rPr>
          <w:rStyle w:val="apple-converted-space"/>
          <w:color w:val="000000"/>
          <w:sz w:val="32"/>
          <w:szCs w:val="32"/>
        </w:rPr>
        <w:t> </w:t>
      </w:r>
      <w:r w:rsidR="00F620E2" w:rsidRPr="00A47D0F">
        <w:rPr>
          <w:rStyle w:val="Enfasigrassetto"/>
          <w:color w:val="000000"/>
          <w:sz w:val="32"/>
          <w:szCs w:val="32"/>
        </w:rPr>
        <w:t>convinzione patologica</w:t>
      </w:r>
      <w:r w:rsidR="00473E76" w:rsidRPr="00A47D0F">
        <w:rPr>
          <w:color w:val="000000"/>
          <w:sz w:val="32"/>
          <w:szCs w:val="32"/>
        </w:rPr>
        <w:t xml:space="preserve">, </w:t>
      </w:r>
      <w:r w:rsidR="00F620E2" w:rsidRPr="00A47D0F">
        <w:rPr>
          <w:rStyle w:val="Enfasigrassetto"/>
          <w:color w:val="000000"/>
          <w:sz w:val="32"/>
          <w:szCs w:val="32"/>
        </w:rPr>
        <w:t>soggettivamente certa</w:t>
      </w:r>
      <w:r w:rsidR="00F620E2" w:rsidRPr="00A47D0F">
        <w:rPr>
          <w:rStyle w:val="apple-converted-space"/>
          <w:color w:val="000000"/>
          <w:sz w:val="32"/>
          <w:szCs w:val="32"/>
        </w:rPr>
        <w:t> </w:t>
      </w:r>
      <w:r w:rsidR="00F620E2" w:rsidRPr="00A47D0F">
        <w:rPr>
          <w:color w:val="000000"/>
          <w:sz w:val="32"/>
          <w:szCs w:val="32"/>
        </w:rPr>
        <w:t>(incrollabile</w:t>
      </w:r>
      <w:r w:rsidR="00F805AF" w:rsidRPr="00A47D0F">
        <w:rPr>
          <w:color w:val="000000"/>
          <w:sz w:val="32"/>
          <w:szCs w:val="32"/>
        </w:rPr>
        <w:t>),</w:t>
      </w:r>
      <w:r w:rsidR="00F805AF" w:rsidRPr="00A47D0F">
        <w:rPr>
          <w:rStyle w:val="Enfasigrassetto"/>
          <w:rFonts w:eastAsiaTheme="majorEastAsia"/>
          <w:color w:val="000000"/>
          <w:sz w:val="32"/>
          <w:szCs w:val="32"/>
        </w:rPr>
        <w:t xml:space="preserve"> non</w:t>
      </w:r>
      <w:r w:rsidR="00F620E2" w:rsidRPr="00A47D0F">
        <w:rPr>
          <w:rStyle w:val="Enfasigrassetto"/>
          <w:color w:val="000000"/>
          <w:sz w:val="32"/>
          <w:szCs w:val="32"/>
        </w:rPr>
        <w:t xml:space="preserve"> correggibile</w:t>
      </w:r>
      <w:r w:rsidR="00F620E2" w:rsidRPr="00A47D0F">
        <w:rPr>
          <w:rStyle w:val="apple-converted-space"/>
          <w:color w:val="000000"/>
          <w:sz w:val="32"/>
          <w:szCs w:val="32"/>
        </w:rPr>
        <w:t> </w:t>
      </w:r>
      <w:r w:rsidR="00F620E2" w:rsidRPr="00A47D0F">
        <w:rPr>
          <w:color w:val="000000"/>
          <w:sz w:val="32"/>
          <w:szCs w:val="32"/>
        </w:rPr>
        <w:t>dall’esperienza o dall’argomentazione</w:t>
      </w:r>
      <w:r w:rsidR="0092676B" w:rsidRPr="00A47D0F">
        <w:rPr>
          <w:color w:val="000000"/>
          <w:sz w:val="32"/>
          <w:szCs w:val="32"/>
        </w:rPr>
        <w:t xml:space="preserve">, </w:t>
      </w:r>
      <w:r w:rsidR="00F620E2" w:rsidRPr="00A47D0F">
        <w:rPr>
          <w:rStyle w:val="Enfasigrassetto"/>
          <w:color w:val="000000"/>
          <w:sz w:val="32"/>
          <w:szCs w:val="32"/>
        </w:rPr>
        <w:t>incongruente o sproporzionata</w:t>
      </w:r>
      <w:r w:rsidR="00F620E2" w:rsidRPr="00A47D0F">
        <w:rPr>
          <w:rStyle w:val="apple-converted-space"/>
          <w:color w:val="000000"/>
          <w:sz w:val="32"/>
          <w:szCs w:val="32"/>
        </w:rPr>
        <w:t> </w:t>
      </w:r>
      <w:r w:rsidR="00F620E2" w:rsidRPr="00A47D0F">
        <w:rPr>
          <w:color w:val="000000"/>
          <w:sz w:val="32"/>
          <w:szCs w:val="32"/>
        </w:rPr>
        <w:t>rispetto alla realtà condivisa.</w:t>
      </w:r>
    </w:p>
    <w:p w14:paraId="55DCEB5F" w14:textId="4FD855AE" w:rsidR="000C6F03" w:rsidRPr="00A47D0F" w:rsidRDefault="00473E76" w:rsidP="006903B1">
      <w:pPr>
        <w:pStyle w:val="NormaleWeb"/>
        <w:rPr>
          <w:color w:val="000000"/>
          <w:sz w:val="32"/>
          <w:szCs w:val="32"/>
        </w:rPr>
      </w:pPr>
      <w:r w:rsidRPr="00A47D0F">
        <w:rPr>
          <w:sz w:val="32"/>
          <w:szCs w:val="32"/>
        </w:rPr>
        <w:t xml:space="preserve">La psicosi collettiva riguarda la possibilità di individuare le modalità e descrivere le forme che storicamente, socialmente e </w:t>
      </w:r>
      <w:r w:rsidR="00720170" w:rsidRPr="00A47D0F">
        <w:rPr>
          <w:sz w:val="32"/>
          <w:szCs w:val="32"/>
        </w:rPr>
        <w:t>politicamente può</w:t>
      </w:r>
      <w:r w:rsidRPr="00A47D0F">
        <w:rPr>
          <w:sz w:val="32"/>
          <w:szCs w:val="32"/>
        </w:rPr>
        <w:t xml:space="preserve"> assumere la condivisione e la istituzionalizzazione del delirio.</w:t>
      </w:r>
      <w:r w:rsidR="000013F6" w:rsidRPr="00A47D0F">
        <w:rPr>
          <w:color w:val="000000"/>
          <w:sz w:val="32"/>
          <w:szCs w:val="32"/>
        </w:rPr>
        <w:t xml:space="preserve"> </w:t>
      </w:r>
      <w:r w:rsidR="004D0BCF" w:rsidRPr="004D0BCF">
        <w:rPr>
          <w:color w:val="000000" w:themeColor="text1"/>
          <w:sz w:val="36"/>
          <w:szCs w:val="36"/>
        </w:rPr>
        <w:t>Nella</w:t>
      </w:r>
      <w:r w:rsidR="004D0BCF">
        <w:rPr>
          <w:color w:val="EE0000"/>
          <w:sz w:val="48"/>
          <w:szCs w:val="48"/>
        </w:rPr>
        <w:t xml:space="preserve"> </w:t>
      </w:r>
      <w:r w:rsidR="000013F6" w:rsidRPr="00A47D0F">
        <w:rPr>
          <w:color w:val="000000"/>
          <w:sz w:val="32"/>
          <w:szCs w:val="32"/>
        </w:rPr>
        <w:t>tradizione fenomenologica inaugurata da</w:t>
      </w:r>
      <w:r w:rsidR="000013F6" w:rsidRPr="00A47D0F">
        <w:rPr>
          <w:rStyle w:val="apple-converted-space"/>
          <w:color w:val="000000"/>
          <w:sz w:val="32"/>
          <w:szCs w:val="32"/>
        </w:rPr>
        <w:t> </w:t>
      </w:r>
      <w:r w:rsidR="000013F6" w:rsidRPr="00A47D0F">
        <w:rPr>
          <w:rStyle w:val="whitespace-normal"/>
          <w:b/>
          <w:bCs/>
          <w:color w:val="000000"/>
          <w:sz w:val="32"/>
          <w:szCs w:val="32"/>
        </w:rPr>
        <w:t>Karl Jaspers</w:t>
      </w:r>
      <w:r w:rsidR="000013F6" w:rsidRPr="00A47D0F">
        <w:rPr>
          <w:color w:val="000000"/>
          <w:sz w:val="32"/>
          <w:szCs w:val="32"/>
        </w:rPr>
        <w:t>, il delirio non è definito dal</w:t>
      </w:r>
      <w:r w:rsidR="000013F6" w:rsidRPr="00A47D0F">
        <w:rPr>
          <w:rStyle w:val="apple-converted-space"/>
          <w:color w:val="000000"/>
          <w:sz w:val="32"/>
          <w:szCs w:val="32"/>
        </w:rPr>
        <w:t> </w:t>
      </w:r>
      <w:r w:rsidR="000013F6" w:rsidRPr="00A47D0F">
        <w:rPr>
          <w:rStyle w:val="Enfasicorsivo"/>
          <w:color w:val="000000"/>
          <w:sz w:val="32"/>
          <w:szCs w:val="32"/>
        </w:rPr>
        <w:t>contenuto</w:t>
      </w:r>
      <w:r w:rsidR="000013F6" w:rsidRPr="00A47D0F">
        <w:rPr>
          <w:rStyle w:val="apple-converted-space"/>
          <w:color w:val="000000"/>
          <w:sz w:val="32"/>
          <w:szCs w:val="32"/>
        </w:rPr>
        <w:t> </w:t>
      </w:r>
      <w:r w:rsidR="000013F6" w:rsidRPr="00A47D0F">
        <w:rPr>
          <w:color w:val="000000"/>
          <w:sz w:val="32"/>
          <w:szCs w:val="32"/>
        </w:rPr>
        <w:t>ma dal</w:t>
      </w:r>
      <w:r w:rsidR="000013F6" w:rsidRPr="00A47D0F">
        <w:rPr>
          <w:rStyle w:val="apple-converted-space"/>
          <w:color w:val="000000"/>
          <w:sz w:val="32"/>
          <w:szCs w:val="32"/>
        </w:rPr>
        <w:t> </w:t>
      </w:r>
      <w:r w:rsidR="000013F6" w:rsidRPr="00A47D0F">
        <w:rPr>
          <w:rStyle w:val="Enfasicorsivo"/>
          <w:color w:val="000000"/>
          <w:sz w:val="32"/>
          <w:szCs w:val="32"/>
        </w:rPr>
        <w:t>modo</w:t>
      </w:r>
      <w:r w:rsidR="000013F6" w:rsidRPr="00A47D0F">
        <w:rPr>
          <w:rStyle w:val="apple-converted-space"/>
          <w:color w:val="000000"/>
          <w:sz w:val="32"/>
          <w:szCs w:val="32"/>
        </w:rPr>
        <w:t> </w:t>
      </w:r>
      <w:r w:rsidR="000013F6" w:rsidRPr="00A47D0F">
        <w:rPr>
          <w:color w:val="000000"/>
          <w:sz w:val="32"/>
          <w:szCs w:val="32"/>
        </w:rPr>
        <w:t xml:space="preserve">in cui la convinzione si impone alla coscienza. </w:t>
      </w:r>
      <w:r w:rsidR="00141338" w:rsidRPr="00A47D0F">
        <w:rPr>
          <w:color w:val="000000"/>
          <w:sz w:val="32"/>
          <w:szCs w:val="32"/>
        </w:rPr>
        <w:t>Il</w:t>
      </w:r>
      <w:r w:rsidR="00141338" w:rsidRPr="00A47D0F">
        <w:rPr>
          <w:rStyle w:val="apple-converted-space"/>
          <w:color w:val="000000"/>
          <w:sz w:val="32"/>
          <w:szCs w:val="32"/>
        </w:rPr>
        <w:t> </w:t>
      </w:r>
      <w:r w:rsidR="00141338" w:rsidRPr="00A47D0F">
        <w:rPr>
          <w:rStyle w:val="Enfasigrassetto"/>
          <w:color w:val="000000"/>
          <w:sz w:val="32"/>
          <w:szCs w:val="32"/>
        </w:rPr>
        <w:t>criterio diagnostico</w:t>
      </w:r>
      <w:r w:rsidR="00141338" w:rsidRPr="00A47D0F">
        <w:rPr>
          <w:rStyle w:val="apple-converted-space"/>
          <w:color w:val="000000"/>
          <w:sz w:val="32"/>
          <w:szCs w:val="32"/>
        </w:rPr>
        <w:t> </w:t>
      </w:r>
      <w:r w:rsidR="00141338" w:rsidRPr="00A47D0F">
        <w:rPr>
          <w:color w:val="000000"/>
          <w:sz w:val="32"/>
          <w:szCs w:val="32"/>
        </w:rPr>
        <w:t>non è</w:t>
      </w:r>
      <w:r w:rsidR="00141338" w:rsidRPr="00A47D0F">
        <w:rPr>
          <w:rStyle w:val="apple-converted-space"/>
          <w:color w:val="000000"/>
          <w:sz w:val="32"/>
          <w:szCs w:val="32"/>
        </w:rPr>
        <w:t> </w:t>
      </w:r>
      <w:r w:rsidR="00141338" w:rsidRPr="00A47D0F">
        <w:rPr>
          <w:rStyle w:val="Enfasicorsivo"/>
          <w:color w:val="000000"/>
          <w:sz w:val="32"/>
          <w:szCs w:val="32"/>
        </w:rPr>
        <w:t>ciò che il paziente crede</w:t>
      </w:r>
      <w:r w:rsidR="00141338" w:rsidRPr="00A47D0F">
        <w:rPr>
          <w:color w:val="000000"/>
          <w:sz w:val="32"/>
          <w:szCs w:val="32"/>
        </w:rPr>
        <w:t>, ma</w:t>
      </w:r>
      <w:r w:rsidR="00141338" w:rsidRPr="00A47D0F">
        <w:rPr>
          <w:rStyle w:val="apple-converted-space"/>
          <w:color w:val="000000"/>
          <w:sz w:val="32"/>
          <w:szCs w:val="32"/>
        </w:rPr>
        <w:t> </w:t>
      </w:r>
      <w:r w:rsidR="00141338" w:rsidRPr="00A47D0F">
        <w:rPr>
          <w:rStyle w:val="Enfasicorsivo"/>
          <w:color w:val="000000"/>
          <w:sz w:val="32"/>
          <w:szCs w:val="32"/>
        </w:rPr>
        <w:t>come lo crede</w:t>
      </w:r>
      <w:r w:rsidR="005017D0">
        <w:rPr>
          <w:rStyle w:val="Enfasicorsivo"/>
          <w:i w:val="0"/>
          <w:iCs w:val="0"/>
          <w:color w:val="000000"/>
          <w:sz w:val="32"/>
          <w:szCs w:val="32"/>
        </w:rPr>
        <w:t xml:space="preserve"> (Jaspers,1913)</w:t>
      </w:r>
      <w:r w:rsidR="00141338" w:rsidRPr="00A47D0F">
        <w:rPr>
          <w:color w:val="000000"/>
          <w:sz w:val="32"/>
          <w:szCs w:val="32"/>
        </w:rPr>
        <w:t xml:space="preserve">. </w:t>
      </w:r>
      <w:r w:rsidR="00735EC5" w:rsidRPr="00A47D0F">
        <w:rPr>
          <w:color w:val="000000"/>
          <w:sz w:val="32"/>
          <w:szCs w:val="32"/>
        </w:rPr>
        <w:t xml:space="preserve">Il delirio invece si caratterizza per noi </w:t>
      </w:r>
      <w:r w:rsidR="00FA7F94" w:rsidRPr="00A47D0F">
        <w:rPr>
          <w:color w:val="000000"/>
          <w:sz w:val="32"/>
          <w:szCs w:val="32"/>
        </w:rPr>
        <w:t>soprattutto per</w:t>
      </w:r>
      <w:r w:rsidR="00735EC5" w:rsidRPr="00A47D0F">
        <w:rPr>
          <w:color w:val="000000"/>
          <w:sz w:val="32"/>
          <w:szCs w:val="32"/>
        </w:rPr>
        <w:t xml:space="preserve"> il suo contenuto antiumano. Come ha mostrato Massimo Fagioli il delirio nasce dalla pulsione di annullamento che è rivolta a cancellare ciò che è specificamente umano</w:t>
      </w:r>
      <w:r w:rsidR="0050208E" w:rsidRPr="00A47D0F">
        <w:rPr>
          <w:color w:val="000000"/>
          <w:sz w:val="32"/>
          <w:szCs w:val="32"/>
        </w:rPr>
        <w:t xml:space="preserve"> cioè il contenuto psichico</w:t>
      </w:r>
      <w:r w:rsidR="00735EC5" w:rsidRPr="00A47D0F">
        <w:rPr>
          <w:color w:val="000000"/>
          <w:sz w:val="32"/>
          <w:szCs w:val="32"/>
        </w:rPr>
        <w:t xml:space="preserve">: la vitalità, l’affettività, </w:t>
      </w:r>
      <w:r w:rsidR="00FA7F94" w:rsidRPr="00A47D0F">
        <w:rPr>
          <w:color w:val="000000"/>
          <w:sz w:val="32"/>
          <w:szCs w:val="32"/>
        </w:rPr>
        <w:t xml:space="preserve">l’immagine, </w:t>
      </w:r>
      <w:r w:rsidR="00735EC5" w:rsidRPr="00A47D0F">
        <w:rPr>
          <w:color w:val="000000"/>
          <w:sz w:val="32"/>
          <w:szCs w:val="32"/>
        </w:rPr>
        <w:t xml:space="preserve">la creatività. La pulsione di </w:t>
      </w:r>
      <w:r w:rsidR="00892D9D" w:rsidRPr="00A47D0F">
        <w:rPr>
          <w:color w:val="000000"/>
          <w:sz w:val="32"/>
          <w:szCs w:val="32"/>
        </w:rPr>
        <w:t>annullamento è</w:t>
      </w:r>
      <w:r w:rsidR="00735EC5" w:rsidRPr="00A47D0F">
        <w:rPr>
          <w:color w:val="000000"/>
          <w:sz w:val="32"/>
          <w:szCs w:val="32"/>
        </w:rPr>
        <w:t xml:space="preserve"> il vissuto, la </w:t>
      </w:r>
      <w:r w:rsidR="0050208E" w:rsidRPr="00A47D0F">
        <w:rPr>
          <w:color w:val="000000"/>
          <w:sz w:val="32"/>
          <w:szCs w:val="32"/>
        </w:rPr>
        <w:t>fantasticheria delirante</w:t>
      </w:r>
      <w:r w:rsidR="00892D9D" w:rsidRPr="00A47D0F">
        <w:rPr>
          <w:color w:val="000000"/>
          <w:sz w:val="32"/>
          <w:szCs w:val="32"/>
        </w:rPr>
        <w:t xml:space="preserve"> di base, il comun denominatore di una molteplicità di soggetti</w:t>
      </w:r>
      <w:r w:rsidR="00735EC5" w:rsidRPr="00A47D0F">
        <w:rPr>
          <w:color w:val="000000"/>
          <w:sz w:val="32"/>
          <w:szCs w:val="32"/>
        </w:rPr>
        <w:t xml:space="preserve"> </w:t>
      </w:r>
      <w:r w:rsidR="000C6F03" w:rsidRPr="00A47D0F">
        <w:rPr>
          <w:color w:val="000000"/>
          <w:sz w:val="32"/>
          <w:szCs w:val="32"/>
        </w:rPr>
        <w:t xml:space="preserve">che opera all’interno di un’organizzazione sociale; </w:t>
      </w:r>
      <w:r w:rsidR="0050208E" w:rsidRPr="00A47D0F">
        <w:rPr>
          <w:color w:val="000000"/>
          <w:sz w:val="32"/>
          <w:szCs w:val="32"/>
        </w:rPr>
        <w:t xml:space="preserve">la disumanità </w:t>
      </w:r>
      <w:r w:rsidR="00D00FB0" w:rsidRPr="00A47D0F">
        <w:rPr>
          <w:color w:val="000000"/>
          <w:sz w:val="32"/>
          <w:szCs w:val="32"/>
        </w:rPr>
        <w:t xml:space="preserve">può </w:t>
      </w:r>
      <w:r w:rsidR="0050208E" w:rsidRPr="00A47D0F">
        <w:rPr>
          <w:color w:val="000000"/>
          <w:sz w:val="32"/>
          <w:szCs w:val="32"/>
        </w:rPr>
        <w:t>raggiunge</w:t>
      </w:r>
      <w:r w:rsidR="00D00FB0" w:rsidRPr="00A47D0F">
        <w:rPr>
          <w:color w:val="000000"/>
          <w:sz w:val="32"/>
          <w:szCs w:val="32"/>
        </w:rPr>
        <w:t>re</w:t>
      </w:r>
      <w:r w:rsidR="0050208E" w:rsidRPr="00A47D0F">
        <w:rPr>
          <w:color w:val="000000"/>
          <w:sz w:val="32"/>
          <w:szCs w:val="32"/>
        </w:rPr>
        <w:t xml:space="preserve"> i massimi livelli storici</w:t>
      </w:r>
      <w:r w:rsidR="00FA7F94" w:rsidRPr="00A47D0F">
        <w:rPr>
          <w:color w:val="000000"/>
          <w:sz w:val="32"/>
          <w:szCs w:val="32"/>
        </w:rPr>
        <w:t xml:space="preserve"> fino a tradursi in prassi di annientamento fisico</w:t>
      </w:r>
      <w:r w:rsidR="00EB4B01" w:rsidRPr="00A47D0F">
        <w:rPr>
          <w:color w:val="000000"/>
          <w:sz w:val="32"/>
          <w:szCs w:val="32"/>
        </w:rPr>
        <w:t xml:space="preserve"> </w:t>
      </w:r>
      <w:r w:rsidR="00FA7F94" w:rsidRPr="00A47D0F">
        <w:rPr>
          <w:color w:val="000000"/>
          <w:sz w:val="32"/>
          <w:szCs w:val="32"/>
        </w:rPr>
        <w:t>istituzionalizzato e sistematizzato</w:t>
      </w:r>
      <w:r w:rsidR="000C6F03" w:rsidRPr="00A47D0F">
        <w:rPr>
          <w:color w:val="000000"/>
          <w:sz w:val="32"/>
          <w:szCs w:val="32"/>
        </w:rPr>
        <w:t>:</w:t>
      </w:r>
      <w:r w:rsidR="00FA7F94" w:rsidRPr="00A47D0F">
        <w:rPr>
          <w:color w:val="000000"/>
          <w:sz w:val="32"/>
          <w:szCs w:val="32"/>
        </w:rPr>
        <w:t xml:space="preserve"> </w:t>
      </w:r>
      <w:r w:rsidR="000C6F03" w:rsidRPr="00A47D0F">
        <w:rPr>
          <w:color w:val="000000"/>
          <w:sz w:val="32"/>
          <w:szCs w:val="32"/>
        </w:rPr>
        <w:t>l</w:t>
      </w:r>
      <w:r w:rsidR="00FA7F94" w:rsidRPr="00A47D0F">
        <w:rPr>
          <w:color w:val="000000"/>
          <w:sz w:val="32"/>
          <w:szCs w:val="32"/>
        </w:rPr>
        <w:t>’olocausto, Srebrenica, Gaza, l’Ucraina solo per fare qualche esempio.</w:t>
      </w:r>
    </w:p>
    <w:p w14:paraId="3D0BCDEF" w14:textId="77777777" w:rsidR="00D00FB0" w:rsidRPr="00A47D0F" w:rsidRDefault="0089764E" w:rsidP="006903B1">
      <w:pPr>
        <w:rPr>
          <w:rFonts w:ascii="Helvetica" w:hAnsi="Helvetica"/>
          <w:color w:val="000000"/>
          <w:sz w:val="32"/>
          <w:szCs w:val="32"/>
        </w:rPr>
      </w:pPr>
      <w:r w:rsidRPr="00A47D0F">
        <w:rPr>
          <w:rFonts w:ascii="Helvetica" w:hAnsi="Helvetica"/>
          <w:color w:val="000000"/>
          <w:sz w:val="32"/>
          <w:szCs w:val="32"/>
        </w:rPr>
        <w:t xml:space="preserve"> </w:t>
      </w:r>
    </w:p>
    <w:p w14:paraId="081F2CAA" w14:textId="12525365" w:rsidR="00D00FB0" w:rsidRPr="00A47D0F" w:rsidRDefault="00D00FB0" w:rsidP="006903B1">
      <w:pPr>
        <w:rPr>
          <w:rFonts w:ascii="Helvetica" w:hAnsi="Helvetica"/>
          <w:color w:val="000000"/>
          <w:sz w:val="32"/>
          <w:szCs w:val="32"/>
        </w:rPr>
      </w:pPr>
      <w:r w:rsidRPr="00A47D0F">
        <w:rPr>
          <w:rFonts w:ascii="Helvetica" w:hAnsi="Helvetica"/>
          <w:color w:val="000000"/>
          <w:sz w:val="32"/>
          <w:szCs w:val="32"/>
        </w:rPr>
        <w:t xml:space="preserve"> </w:t>
      </w:r>
      <w:r w:rsidRPr="00A47D0F">
        <w:rPr>
          <w:rFonts w:ascii="Helvetica" w:hAnsi="Helvetica"/>
          <w:b/>
          <w:bCs/>
          <w:color w:val="000000"/>
          <w:sz w:val="32"/>
          <w:szCs w:val="32"/>
        </w:rPr>
        <w:t>Le fasi della psicosi collettiva</w:t>
      </w:r>
    </w:p>
    <w:p w14:paraId="3F4F16FF" w14:textId="77777777" w:rsidR="00EB4B01" w:rsidRPr="00A47D0F" w:rsidRDefault="00EB4B01" w:rsidP="006903B1">
      <w:pPr>
        <w:rPr>
          <w:rFonts w:ascii="Helvetica" w:hAnsi="Helvetica"/>
          <w:color w:val="000000"/>
          <w:sz w:val="32"/>
          <w:szCs w:val="32"/>
        </w:rPr>
      </w:pPr>
    </w:p>
    <w:p w14:paraId="2FA73D22" w14:textId="20504838" w:rsidR="0089764E" w:rsidRPr="00A47D0F" w:rsidRDefault="0089764E" w:rsidP="006903B1">
      <w:pPr>
        <w:rPr>
          <w:sz w:val="32"/>
          <w:szCs w:val="32"/>
        </w:rPr>
      </w:pPr>
      <w:r w:rsidRPr="00A47D0F">
        <w:rPr>
          <w:rFonts w:ascii="Helvetica" w:hAnsi="Helvetica"/>
          <w:color w:val="000000"/>
          <w:sz w:val="32"/>
          <w:szCs w:val="32"/>
        </w:rPr>
        <w:t>Con Donald Trump</w:t>
      </w:r>
      <w:r w:rsidR="00200E49" w:rsidRPr="00A47D0F">
        <w:rPr>
          <w:rFonts w:ascii="Helvetica" w:hAnsi="Helvetica"/>
          <w:color w:val="000000"/>
          <w:sz w:val="32"/>
          <w:szCs w:val="32"/>
        </w:rPr>
        <w:t xml:space="preserve"> </w:t>
      </w:r>
      <w:r w:rsidR="00BF4A09" w:rsidRPr="00A47D0F">
        <w:rPr>
          <w:rFonts w:ascii="Helvetica" w:hAnsi="Helvetica"/>
          <w:color w:val="000000"/>
          <w:sz w:val="32"/>
          <w:szCs w:val="32"/>
        </w:rPr>
        <w:t>c</w:t>
      </w:r>
      <w:r w:rsidR="00200E49" w:rsidRPr="00A47D0F">
        <w:rPr>
          <w:rFonts w:ascii="Helvetica" w:hAnsi="Helvetica"/>
          <w:color w:val="000000"/>
          <w:sz w:val="32"/>
          <w:szCs w:val="32"/>
        </w:rPr>
        <w:t>ome risonatore</w:t>
      </w:r>
      <w:r w:rsidR="00FD3EB5" w:rsidRPr="00A47D0F">
        <w:rPr>
          <w:rFonts w:ascii="Helvetica" w:hAnsi="Helvetica"/>
          <w:color w:val="000000"/>
          <w:sz w:val="32"/>
          <w:szCs w:val="32"/>
        </w:rPr>
        <w:t xml:space="preserve"> o</w:t>
      </w:r>
      <w:r w:rsidR="00200E49" w:rsidRPr="00A47D0F">
        <w:rPr>
          <w:rFonts w:ascii="Helvetica" w:hAnsi="Helvetica"/>
          <w:color w:val="000000"/>
          <w:sz w:val="32"/>
          <w:szCs w:val="32"/>
        </w:rPr>
        <w:t xml:space="preserve"> attrattore</w:t>
      </w:r>
      <w:r w:rsidR="00FD3EB5" w:rsidRPr="00A47D0F">
        <w:rPr>
          <w:rFonts w:ascii="Helvetica" w:hAnsi="Helvetica"/>
          <w:color w:val="000000"/>
          <w:sz w:val="32"/>
          <w:szCs w:val="32"/>
        </w:rPr>
        <w:t xml:space="preserve"> che dir si voglia</w:t>
      </w:r>
      <w:r w:rsidR="00200E49" w:rsidRPr="00A47D0F">
        <w:rPr>
          <w:rFonts w:ascii="Helvetica" w:hAnsi="Helvetica"/>
          <w:color w:val="000000"/>
          <w:sz w:val="32"/>
          <w:szCs w:val="32"/>
        </w:rPr>
        <w:t xml:space="preserve"> </w:t>
      </w:r>
      <w:r w:rsidRPr="00A47D0F">
        <w:rPr>
          <w:rFonts w:ascii="Helvetica" w:hAnsi="Helvetica"/>
          <w:color w:val="000000"/>
          <w:sz w:val="32"/>
          <w:szCs w:val="32"/>
        </w:rPr>
        <w:t xml:space="preserve"> la psicosi collettiva segue una traiettoria classica: esordio come percezione persecutoria diffusa, organizzazione narrativa delirante, istituzionalizzazione </w:t>
      </w:r>
      <w:r w:rsidR="00200E49" w:rsidRPr="00A47D0F">
        <w:rPr>
          <w:rFonts w:ascii="Helvetica" w:hAnsi="Helvetica"/>
          <w:color w:val="000000"/>
          <w:sz w:val="32"/>
          <w:szCs w:val="32"/>
        </w:rPr>
        <w:t>d</w:t>
      </w:r>
      <w:r w:rsidRPr="00A47D0F">
        <w:rPr>
          <w:rFonts w:ascii="Helvetica" w:hAnsi="Helvetica"/>
          <w:color w:val="000000"/>
          <w:sz w:val="32"/>
          <w:szCs w:val="32"/>
        </w:rPr>
        <w:t xml:space="preserve">el leader e passaggio all’atto in Capitol Hill. Il fallimento </w:t>
      </w:r>
      <w:r w:rsidR="00200E49" w:rsidRPr="00A47D0F">
        <w:rPr>
          <w:rFonts w:ascii="Helvetica" w:hAnsi="Helvetica"/>
          <w:color w:val="000000"/>
          <w:sz w:val="32"/>
          <w:szCs w:val="32"/>
        </w:rPr>
        <w:t>dell’insurrezione</w:t>
      </w:r>
      <w:r w:rsidR="00F12230" w:rsidRPr="00A47D0F">
        <w:rPr>
          <w:rFonts w:ascii="Helvetica" w:hAnsi="Helvetica"/>
          <w:color w:val="000000"/>
          <w:sz w:val="32"/>
          <w:szCs w:val="32"/>
        </w:rPr>
        <w:t xml:space="preserve"> </w:t>
      </w:r>
      <w:r w:rsidRPr="00A47D0F">
        <w:rPr>
          <w:rFonts w:ascii="Helvetica" w:hAnsi="Helvetica"/>
          <w:color w:val="000000"/>
          <w:sz w:val="32"/>
          <w:szCs w:val="32"/>
        </w:rPr>
        <w:t xml:space="preserve">non produce </w:t>
      </w:r>
      <w:r w:rsidR="00200E49" w:rsidRPr="00A47D0F">
        <w:rPr>
          <w:rFonts w:ascii="Helvetica" w:hAnsi="Helvetica"/>
          <w:color w:val="000000"/>
          <w:sz w:val="32"/>
          <w:szCs w:val="32"/>
        </w:rPr>
        <w:t>la scomparsa</w:t>
      </w:r>
      <w:r w:rsidRPr="00A47D0F">
        <w:rPr>
          <w:rFonts w:ascii="Helvetica" w:hAnsi="Helvetica"/>
          <w:color w:val="000000"/>
          <w:sz w:val="32"/>
          <w:szCs w:val="32"/>
        </w:rPr>
        <w:t xml:space="preserve">, ma </w:t>
      </w:r>
      <w:r w:rsidR="00964837">
        <w:rPr>
          <w:rFonts w:ascii="Helvetica" w:hAnsi="Helvetica"/>
          <w:color w:val="000000"/>
          <w:sz w:val="32"/>
          <w:szCs w:val="32"/>
        </w:rPr>
        <w:t xml:space="preserve">la </w:t>
      </w:r>
      <w:r w:rsidRPr="00A47D0F">
        <w:rPr>
          <w:rFonts w:ascii="Helvetica" w:hAnsi="Helvetica"/>
          <w:color w:val="000000"/>
          <w:sz w:val="32"/>
          <w:szCs w:val="32"/>
        </w:rPr>
        <w:t>stabilizzazione del delirio, che sopravvive come identità politica.</w:t>
      </w:r>
    </w:p>
    <w:p w14:paraId="59BD3883" w14:textId="58893543" w:rsidR="00E94A1C" w:rsidRPr="00A47D0F" w:rsidRDefault="0039699C" w:rsidP="006903B1">
      <w:pPr>
        <w:rPr>
          <w:rFonts w:ascii="Helvetica" w:hAnsi="Helvetica"/>
          <w:b/>
          <w:bCs/>
          <w:color w:val="000000"/>
          <w:sz w:val="32"/>
          <w:szCs w:val="32"/>
        </w:rPr>
      </w:pPr>
      <w:r>
        <w:rPr>
          <w:rFonts w:ascii="Helvetica" w:hAnsi="Helvetica"/>
          <w:color w:val="000000"/>
          <w:sz w:val="32"/>
          <w:szCs w:val="32"/>
        </w:rPr>
        <w:t>L’e</w:t>
      </w:r>
      <w:r w:rsidR="0089764E" w:rsidRPr="00A47D0F">
        <w:rPr>
          <w:rFonts w:ascii="Helvetica" w:hAnsi="Helvetica"/>
          <w:color w:val="000000"/>
          <w:sz w:val="32"/>
          <w:szCs w:val="32"/>
        </w:rPr>
        <w:t xml:space="preserve">sordio può collegarsi alla percezione </w:t>
      </w:r>
      <w:r w:rsidR="00ED0D76" w:rsidRPr="00A47D0F">
        <w:rPr>
          <w:rFonts w:ascii="Helvetica" w:hAnsi="Helvetica"/>
          <w:color w:val="000000"/>
          <w:sz w:val="32"/>
          <w:szCs w:val="32"/>
        </w:rPr>
        <w:t>delirante paranoicale</w:t>
      </w:r>
      <w:r w:rsidR="0089764E" w:rsidRPr="00A47D0F">
        <w:rPr>
          <w:rFonts w:ascii="Helvetica" w:hAnsi="Helvetica"/>
          <w:color w:val="000000"/>
          <w:sz w:val="32"/>
          <w:szCs w:val="32"/>
        </w:rPr>
        <w:t xml:space="preserve"> o alla interpretazione delirante del Tycoon (2015–2016)</w:t>
      </w:r>
      <w:r>
        <w:rPr>
          <w:rFonts w:ascii="Helvetica" w:hAnsi="Helvetica"/>
          <w:color w:val="000000"/>
          <w:sz w:val="32"/>
          <w:szCs w:val="32"/>
        </w:rPr>
        <w:t>: quest’ultima si sistematizza</w:t>
      </w:r>
      <w:r w:rsidR="006B0DC0">
        <w:rPr>
          <w:rFonts w:ascii="Helvetica" w:hAnsi="Helvetica"/>
          <w:color w:val="000000"/>
          <w:sz w:val="32"/>
          <w:szCs w:val="32"/>
        </w:rPr>
        <w:t xml:space="preserve"> </w:t>
      </w:r>
      <w:r w:rsidR="00964837">
        <w:rPr>
          <w:rFonts w:ascii="Helvetica" w:hAnsi="Helvetica"/>
          <w:color w:val="000000"/>
          <w:sz w:val="32"/>
          <w:szCs w:val="32"/>
        </w:rPr>
        <w:t>e sfocia inevitabilm</w:t>
      </w:r>
      <w:r w:rsidR="008355F7">
        <w:rPr>
          <w:rFonts w:ascii="Helvetica" w:hAnsi="Helvetica"/>
          <w:color w:val="000000"/>
          <w:sz w:val="32"/>
          <w:szCs w:val="32"/>
        </w:rPr>
        <w:t>en</w:t>
      </w:r>
      <w:r w:rsidR="00964837">
        <w:rPr>
          <w:rFonts w:ascii="Helvetica" w:hAnsi="Helvetica"/>
          <w:color w:val="000000"/>
          <w:sz w:val="32"/>
          <w:szCs w:val="32"/>
        </w:rPr>
        <w:t>te  nell’azione politica.</w:t>
      </w:r>
      <w:r w:rsidR="0089764E" w:rsidRPr="00A47D0F">
        <w:rPr>
          <w:rFonts w:ascii="Helvetica" w:hAnsi="Helvetica"/>
          <w:color w:val="000000"/>
          <w:sz w:val="32"/>
          <w:szCs w:val="32"/>
        </w:rPr>
        <w:br/>
      </w:r>
    </w:p>
    <w:p w14:paraId="22F04706" w14:textId="7D204327" w:rsidR="00E94A1C" w:rsidRPr="00A47D0F" w:rsidRDefault="00E94A1C" w:rsidP="006903B1">
      <w:pPr>
        <w:rPr>
          <w:rFonts w:ascii="Helvetica" w:hAnsi="Helvetica"/>
          <w:color w:val="000000"/>
          <w:sz w:val="32"/>
          <w:szCs w:val="32"/>
        </w:rPr>
      </w:pPr>
      <w:r w:rsidRPr="00A47D0F">
        <w:rPr>
          <w:rFonts w:ascii="Helvetica" w:hAnsi="Helvetica"/>
          <w:b/>
          <w:bCs/>
          <w:color w:val="000000"/>
          <w:sz w:val="32"/>
          <w:szCs w:val="32"/>
        </w:rPr>
        <w:t>Esordio</w:t>
      </w:r>
      <w:r w:rsidR="0089764E" w:rsidRPr="00A47D0F">
        <w:rPr>
          <w:rFonts w:ascii="Helvetica" w:hAnsi="Helvetica"/>
          <w:color w:val="000000"/>
          <w:sz w:val="32"/>
          <w:szCs w:val="32"/>
        </w:rPr>
        <w:br/>
      </w:r>
    </w:p>
    <w:p w14:paraId="26B71DE3" w14:textId="101C5459" w:rsidR="00274B46" w:rsidRPr="00A47D0F" w:rsidRDefault="0089764E" w:rsidP="006903B1">
      <w:pPr>
        <w:rPr>
          <w:rFonts w:ascii="Helvetica" w:hAnsi="Helvetica"/>
          <w:b/>
          <w:bCs/>
          <w:color w:val="000000"/>
          <w:sz w:val="32"/>
          <w:szCs w:val="32"/>
        </w:rPr>
      </w:pPr>
      <w:r w:rsidRPr="00A47D0F">
        <w:rPr>
          <w:rFonts w:ascii="Helvetica" w:hAnsi="Helvetica"/>
          <w:color w:val="000000"/>
          <w:sz w:val="32"/>
          <w:szCs w:val="32"/>
        </w:rPr>
        <w:t xml:space="preserve">L’esordio non è improvviso, ma segue uno schema classico: si ha una </w:t>
      </w:r>
      <w:r w:rsidR="008355F7">
        <w:rPr>
          <w:rFonts w:ascii="Helvetica" w:hAnsi="Helvetica"/>
          <w:color w:val="000000"/>
          <w:sz w:val="32"/>
          <w:szCs w:val="32"/>
        </w:rPr>
        <w:t xml:space="preserve">interpretazione </w:t>
      </w:r>
      <w:r w:rsidRPr="00A47D0F">
        <w:rPr>
          <w:rFonts w:ascii="Helvetica" w:hAnsi="Helvetica"/>
          <w:color w:val="000000"/>
          <w:sz w:val="32"/>
          <w:szCs w:val="32"/>
        </w:rPr>
        <w:t xml:space="preserve"> alterata della realtà sociale secondo le formule “L’America è stata rubata”, “ci stanno sostituendo”, “tutto è corrotto”. Si ha inoltre un sentimento di minaccia indifferenziata legato agli immigrati, alle élites,</w:t>
      </w:r>
      <w:r w:rsidR="00200E49" w:rsidRPr="00A47D0F">
        <w:rPr>
          <w:rFonts w:ascii="Helvetica" w:hAnsi="Helvetica"/>
          <w:color w:val="000000"/>
          <w:sz w:val="32"/>
          <w:szCs w:val="32"/>
        </w:rPr>
        <w:t xml:space="preserve"> </w:t>
      </w:r>
      <w:r w:rsidRPr="00A47D0F">
        <w:rPr>
          <w:rFonts w:ascii="Helvetica" w:hAnsi="Helvetica"/>
          <w:color w:val="000000"/>
          <w:sz w:val="32"/>
          <w:szCs w:val="32"/>
        </w:rPr>
        <w:t xml:space="preserve">ai  media,  al </w:t>
      </w:r>
      <w:r w:rsidR="00200E49" w:rsidRPr="00A47D0F">
        <w:rPr>
          <w:rFonts w:ascii="Helvetica" w:hAnsi="Helvetica"/>
          <w:color w:val="000000"/>
          <w:sz w:val="32"/>
          <w:szCs w:val="32"/>
        </w:rPr>
        <w:t xml:space="preserve">malessere del </w:t>
      </w:r>
      <w:r w:rsidRPr="00A47D0F">
        <w:rPr>
          <w:rFonts w:ascii="Helvetica" w:hAnsi="Helvetica"/>
          <w:color w:val="000000"/>
          <w:sz w:val="32"/>
          <w:szCs w:val="32"/>
        </w:rPr>
        <w:t>cosiddetto Stato profondo: si evidenzia un nucleo paranoicale  secondo cui il mondo è organizzato contro “noi”. Qui Trump agisce come risonatore cioè non crea il delirio dal nulla,</w:t>
      </w:r>
      <w:r w:rsidR="00E94A1C" w:rsidRPr="00A47D0F">
        <w:rPr>
          <w:rFonts w:ascii="Helvetica" w:hAnsi="Helvetica"/>
          <w:color w:val="000000"/>
          <w:sz w:val="32"/>
          <w:szCs w:val="32"/>
        </w:rPr>
        <w:t xml:space="preserve"> </w:t>
      </w:r>
      <w:r w:rsidR="00FD3EB5" w:rsidRPr="00A47D0F">
        <w:rPr>
          <w:rFonts w:ascii="Helvetica" w:hAnsi="Helvetica"/>
          <w:color w:val="000000"/>
          <w:sz w:val="32"/>
          <w:szCs w:val="32"/>
        </w:rPr>
        <w:t xml:space="preserve"> ma partendo da una sua esperienza personale </w:t>
      </w:r>
      <w:r w:rsidRPr="00A47D0F">
        <w:rPr>
          <w:rFonts w:ascii="Helvetica" w:hAnsi="Helvetica"/>
          <w:color w:val="000000"/>
          <w:sz w:val="32"/>
          <w:szCs w:val="32"/>
        </w:rPr>
        <w:t>lo intercetta, lo nomina, lo legittima. Questo è l’equivalente collettivo dell’esordio psicotico:</w:t>
      </w:r>
      <w:r w:rsidR="00FD3EB5" w:rsidRPr="00A47D0F">
        <w:rPr>
          <w:rFonts w:ascii="Helvetica" w:hAnsi="Helvetica"/>
          <w:color w:val="000000"/>
          <w:sz w:val="32"/>
          <w:szCs w:val="32"/>
        </w:rPr>
        <w:t xml:space="preserve"> </w:t>
      </w:r>
      <w:r w:rsidRPr="00A47D0F">
        <w:rPr>
          <w:rFonts w:ascii="Helvetica" w:hAnsi="Helvetica"/>
          <w:color w:val="000000"/>
          <w:sz w:val="32"/>
          <w:szCs w:val="32"/>
        </w:rPr>
        <w:t>la realtà perde la sua ambiguità e diventa univocamente persecutoria.</w:t>
      </w:r>
      <w:r w:rsidRPr="00A47D0F">
        <w:rPr>
          <w:rFonts w:ascii="Helvetica" w:hAnsi="Helvetica"/>
          <w:color w:val="000000"/>
          <w:sz w:val="32"/>
          <w:szCs w:val="32"/>
        </w:rPr>
        <w:br/>
      </w:r>
      <w:r w:rsidRPr="00A47D0F">
        <w:rPr>
          <w:rFonts w:ascii="Helvetica" w:hAnsi="Helvetica"/>
          <w:color w:val="000000"/>
          <w:sz w:val="32"/>
          <w:szCs w:val="32"/>
        </w:rPr>
        <w:br/>
      </w:r>
      <w:r w:rsidR="002843E3" w:rsidRPr="00A47D0F">
        <w:rPr>
          <w:rFonts w:ascii="Helvetica" w:hAnsi="Helvetica"/>
          <w:b/>
          <w:bCs/>
          <w:color w:val="000000"/>
          <w:sz w:val="32"/>
          <w:szCs w:val="32"/>
        </w:rPr>
        <w:t>S</w:t>
      </w:r>
      <w:r w:rsidR="00513779" w:rsidRPr="00A47D0F">
        <w:rPr>
          <w:rFonts w:ascii="Helvetica" w:hAnsi="Helvetica"/>
          <w:b/>
          <w:bCs/>
          <w:color w:val="000000"/>
          <w:sz w:val="32"/>
          <w:szCs w:val="32"/>
        </w:rPr>
        <w:t>t</w:t>
      </w:r>
      <w:r w:rsidR="002843E3" w:rsidRPr="00A47D0F">
        <w:rPr>
          <w:rFonts w:ascii="Helvetica" w:hAnsi="Helvetica"/>
          <w:b/>
          <w:bCs/>
          <w:color w:val="000000"/>
          <w:sz w:val="32"/>
          <w:szCs w:val="32"/>
        </w:rPr>
        <w:t>abilizzazione</w:t>
      </w:r>
      <w:r w:rsidRPr="00A47D0F">
        <w:rPr>
          <w:rFonts w:ascii="Helvetica" w:hAnsi="Helvetica"/>
          <w:b/>
          <w:bCs/>
          <w:color w:val="000000"/>
          <w:sz w:val="32"/>
          <w:szCs w:val="32"/>
        </w:rPr>
        <w:t xml:space="preserve"> (2016–2020)</w:t>
      </w:r>
      <w:r w:rsidRPr="00A47D0F">
        <w:rPr>
          <w:rFonts w:ascii="Helvetica" w:hAnsi="Helvetica"/>
          <w:color w:val="000000"/>
          <w:sz w:val="32"/>
          <w:szCs w:val="32"/>
        </w:rPr>
        <w:br/>
      </w:r>
      <w:r w:rsidRPr="00A47D0F">
        <w:rPr>
          <w:rFonts w:ascii="Helvetica" w:hAnsi="Helvetica"/>
          <w:color w:val="000000"/>
          <w:sz w:val="32"/>
          <w:szCs w:val="32"/>
        </w:rPr>
        <w:br/>
        <w:t>Dopo l’esordio, il delirio si organizza:</w:t>
      </w:r>
      <w:r w:rsidR="00E94A1C" w:rsidRPr="00A47D0F">
        <w:rPr>
          <w:rFonts w:ascii="Helvetica" w:hAnsi="Helvetica"/>
          <w:color w:val="000000"/>
          <w:sz w:val="32"/>
          <w:szCs w:val="32"/>
        </w:rPr>
        <w:t xml:space="preserve"> e vengono creati </w:t>
      </w:r>
      <w:r w:rsidRPr="00A47D0F">
        <w:rPr>
          <w:rFonts w:ascii="Helvetica" w:hAnsi="Helvetica"/>
          <w:color w:val="000000"/>
          <w:sz w:val="32"/>
          <w:szCs w:val="32"/>
        </w:rPr>
        <w:t>slogan semplici e ripetitivi (Make America Great Again)</w:t>
      </w:r>
      <w:r w:rsidR="00E94A1C" w:rsidRPr="00A47D0F">
        <w:rPr>
          <w:rFonts w:ascii="Helvetica" w:hAnsi="Helvetica"/>
          <w:color w:val="000000"/>
          <w:sz w:val="32"/>
          <w:szCs w:val="32"/>
        </w:rPr>
        <w:t>.</w:t>
      </w:r>
      <w:r w:rsidRPr="00A47D0F">
        <w:rPr>
          <w:rFonts w:ascii="Helvetica" w:hAnsi="Helvetica"/>
          <w:color w:val="000000"/>
          <w:sz w:val="32"/>
          <w:szCs w:val="32"/>
        </w:rPr>
        <w:br/>
      </w:r>
      <w:r w:rsidR="00E94A1C" w:rsidRPr="00A47D0F">
        <w:rPr>
          <w:rFonts w:ascii="Helvetica" w:hAnsi="Helvetica"/>
          <w:color w:val="000000"/>
          <w:sz w:val="32"/>
          <w:szCs w:val="32"/>
        </w:rPr>
        <w:t xml:space="preserve">Si individuano </w:t>
      </w:r>
      <w:r w:rsidRPr="00A47D0F">
        <w:rPr>
          <w:rFonts w:ascii="Helvetica" w:hAnsi="Helvetica"/>
          <w:color w:val="000000"/>
          <w:sz w:val="32"/>
          <w:szCs w:val="32"/>
        </w:rPr>
        <w:t>nemici identificabili (media, giudici, scienziati, elezioni)</w:t>
      </w:r>
      <w:r w:rsidR="00E94A1C" w:rsidRPr="00A47D0F">
        <w:rPr>
          <w:rFonts w:ascii="Helvetica" w:hAnsi="Helvetica"/>
          <w:color w:val="000000"/>
          <w:sz w:val="32"/>
          <w:szCs w:val="32"/>
        </w:rPr>
        <w:t xml:space="preserve"> e si sviluppano </w:t>
      </w:r>
      <w:r w:rsidRPr="00A47D0F">
        <w:rPr>
          <w:rFonts w:ascii="Helvetica" w:hAnsi="Helvetica"/>
          <w:color w:val="000000"/>
          <w:sz w:val="32"/>
          <w:szCs w:val="32"/>
        </w:rPr>
        <w:t>spiegazioni totali e impermeabili alla confutazione</w:t>
      </w:r>
      <w:r w:rsidR="00E94A1C" w:rsidRPr="00A47D0F">
        <w:rPr>
          <w:rFonts w:ascii="Helvetica" w:hAnsi="Helvetica"/>
          <w:color w:val="000000"/>
          <w:sz w:val="32"/>
          <w:szCs w:val="32"/>
        </w:rPr>
        <w:t>. Si ha poi l’inversione della prova:</w:t>
      </w:r>
      <w:r w:rsidRPr="00A47D0F">
        <w:rPr>
          <w:rFonts w:ascii="Helvetica" w:hAnsi="Helvetica"/>
          <w:color w:val="000000"/>
          <w:sz w:val="32"/>
          <w:szCs w:val="32"/>
        </w:rPr>
        <w:t xml:space="preserve"> se non ci sono prove, è perché il complotto è </w:t>
      </w:r>
      <w:r w:rsidR="00E94A1C" w:rsidRPr="00A47D0F">
        <w:rPr>
          <w:rFonts w:ascii="Helvetica" w:hAnsi="Helvetica"/>
          <w:color w:val="000000"/>
          <w:sz w:val="32"/>
          <w:szCs w:val="32"/>
        </w:rPr>
        <w:t>così potente che riesce ad occultarle.</w:t>
      </w:r>
      <w:r w:rsidRPr="00A47D0F">
        <w:rPr>
          <w:rFonts w:ascii="Helvetica" w:hAnsi="Helvetica"/>
          <w:color w:val="000000"/>
          <w:sz w:val="32"/>
          <w:szCs w:val="32"/>
        </w:rPr>
        <w:t xml:space="preserve"> </w:t>
      </w:r>
      <w:r w:rsidRPr="00A47D0F">
        <w:rPr>
          <w:rFonts w:ascii="Helvetica" w:hAnsi="Helvetica"/>
          <w:color w:val="000000"/>
          <w:sz w:val="32"/>
          <w:szCs w:val="32"/>
        </w:rPr>
        <w:br/>
      </w:r>
      <w:r w:rsidRPr="00A47D0F">
        <w:rPr>
          <w:rFonts w:ascii="Helvetica" w:hAnsi="Helvetica"/>
          <w:color w:val="000000"/>
          <w:sz w:val="32"/>
          <w:szCs w:val="32"/>
        </w:rPr>
        <w:br/>
        <w:t xml:space="preserve"> </w:t>
      </w:r>
      <w:r w:rsidR="002843E3" w:rsidRPr="00A47D0F">
        <w:rPr>
          <w:rFonts w:ascii="Helvetica" w:hAnsi="Helvetica"/>
          <w:b/>
          <w:bCs/>
          <w:color w:val="000000"/>
          <w:sz w:val="32"/>
          <w:szCs w:val="32"/>
        </w:rPr>
        <w:t>Organizzazione: costruzione narrativa del delirio</w:t>
      </w:r>
      <w:r w:rsidRPr="00A47D0F">
        <w:rPr>
          <w:rFonts w:ascii="Helvetica" w:hAnsi="Helvetica"/>
          <w:color w:val="000000"/>
          <w:sz w:val="32"/>
          <w:szCs w:val="32"/>
        </w:rPr>
        <w:t xml:space="preserve">: Capitol Hill </w:t>
      </w:r>
      <w:r w:rsidR="00FD3EB5" w:rsidRPr="00A47D0F">
        <w:rPr>
          <w:rFonts w:ascii="Helvetica" w:hAnsi="Helvetica"/>
          <w:color w:val="000000"/>
          <w:sz w:val="32"/>
          <w:szCs w:val="32"/>
        </w:rPr>
        <w:t xml:space="preserve"> può essere considerato </w:t>
      </w:r>
      <w:r w:rsidRPr="00A47D0F">
        <w:rPr>
          <w:rFonts w:ascii="Helvetica" w:hAnsi="Helvetica"/>
          <w:color w:val="000000"/>
          <w:sz w:val="32"/>
          <w:szCs w:val="32"/>
        </w:rPr>
        <w:t xml:space="preserve">come </w:t>
      </w:r>
      <w:r w:rsidR="00A1796C" w:rsidRPr="00A47D0F">
        <w:rPr>
          <w:rFonts w:ascii="Helvetica" w:hAnsi="Helvetica"/>
          <w:color w:val="000000"/>
          <w:sz w:val="32"/>
          <w:szCs w:val="32"/>
        </w:rPr>
        <w:t xml:space="preserve">un </w:t>
      </w:r>
      <w:r w:rsidRPr="00A47D0F">
        <w:rPr>
          <w:rFonts w:ascii="Helvetica" w:hAnsi="Helvetica"/>
          <w:color w:val="000000"/>
          <w:sz w:val="32"/>
          <w:szCs w:val="32"/>
        </w:rPr>
        <w:t>atto psicotico collettivo</w:t>
      </w:r>
      <w:r w:rsidR="00A1796C" w:rsidRPr="00A47D0F">
        <w:rPr>
          <w:rFonts w:ascii="Helvetica" w:hAnsi="Helvetica"/>
          <w:color w:val="000000"/>
          <w:sz w:val="32"/>
          <w:szCs w:val="32"/>
        </w:rPr>
        <w:t>.</w:t>
      </w:r>
      <w:r w:rsidRPr="00A47D0F">
        <w:rPr>
          <w:rFonts w:ascii="Helvetica" w:hAnsi="Helvetica"/>
          <w:color w:val="000000"/>
          <w:sz w:val="32"/>
          <w:szCs w:val="32"/>
        </w:rPr>
        <w:br/>
        <w:t>L’evento del 6 gennaio 2021 non è un semplice “disordine pubblico”.</w:t>
      </w:r>
      <w:r w:rsidR="00A7053A" w:rsidRPr="00A47D0F">
        <w:rPr>
          <w:rFonts w:ascii="Helvetica" w:hAnsi="Helvetica"/>
          <w:color w:val="000000"/>
          <w:sz w:val="32"/>
          <w:szCs w:val="32"/>
        </w:rPr>
        <w:t xml:space="preserve"> </w:t>
      </w:r>
      <w:r w:rsidRPr="00A47D0F">
        <w:rPr>
          <w:rFonts w:ascii="Helvetica" w:hAnsi="Helvetica"/>
          <w:color w:val="000000"/>
          <w:sz w:val="32"/>
          <w:szCs w:val="32"/>
        </w:rPr>
        <w:t>È</w:t>
      </w:r>
      <w:r w:rsidR="00E94A1C" w:rsidRPr="00A47D0F">
        <w:rPr>
          <w:rFonts w:ascii="Helvetica" w:hAnsi="Helvetica"/>
          <w:color w:val="000000"/>
          <w:sz w:val="32"/>
          <w:szCs w:val="32"/>
        </w:rPr>
        <w:t xml:space="preserve"> l’</w:t>
      </w:r>
      <w:r w:rsidRPr="00A47D0F">
        <w:rPr>
          <w:rFonts w:ascii="Helvetica" w:hAnsi="Helvetica"/>
          <w:color w:val="000000"/>
          <w:sz w:val="32"/>
          <w:szCs w:val="32"/>
        </w:rPr>
        <w:t>atto conclusivo dell’organizzazione delirante</w:t>
      </w:r>
      <w:r w:rsidR="00A7053A" w:rsidRPr="00A47D0F">
        <w:rPr>
          <w:rFonts w:ascii="Helvetica" w:hAnsi="Helvetica"/>
          <w:color w:val="000000"/>
          <w:sz w:val="32"/>
          <w:szCs w:val="32"/>
        </w:rPr>
        <w:t xml:space="preserve"> </w:t>
      </w:r>
      <w:r w:rsidR="00E94A1C" w:rsidRPr="00A47D0F">
        <w:rPr>
          <w:rFonts w:ascii="Helvetica" w:hAnsi="Helvetica"/>
          <w:color w:val="000000"/>
          <w:sz w:val="32"/>
          <w:szCs w:val="32"/>
        </w:rPr>
        <w:t xml:space="preserve">con il </w:t>
      </w:r>
      <w:r w:rsidRPr="00A47D0F">
        <w:rPr>
          <w:rFonts w:ascii="Helvetica" w:hAnsi="Helvetica"/>
          <w:color w:val="000000"/>
          <w:sz w:val="32"/>
          <w:szCs w:val="32"/>
        </w:rPr>
        <w:t xml:space="preserve">passaggio </w:t>
      </w:r>
      <w:r w:rsidR="00A7053A" w:rsidRPr="00A47D0F">
        <w:rPr>
          <w:rFonts w:ascii="Helvetica" w:hAnsi="Helvetica"/>
          <w:color w:val="000000"/>
          <w:sz w:val="32"/>
          <w:szCs w:val="32"/>
        </w:rPr>
        <w:t xml:space="preserve">dalla parola </w:t>
      </w:r>
      <w:r w:rsidR="00E94A1C" w:rsidRPr="00A47D0F">
        <w:rPr>
          <w:rFonts w:ascii="Helvetica" w:hAnsi="Helvetica"/>
          <w:color w:val="000000"/>
          <w:sz w:val="32"/>
          <w:szCs w:val="32"/>
        </w:rPr>
        <w:t>all’</w:t>
      </w:r>
      <w:r w:rsidRPr="00A47D0F">
        <w:rPr>
          <w:rFonts w:ascii="Helvetica" w:hAnsi="Helvetica"/>
          <w:color w:val="000000"/>
          <w:sz w:val="32"/>
          <w:szCs w:val="32"/>
        </w:rPr>
        <w:t>azione</w:t>
      </w:r>
      <w:r w:rsidR="00A7053A" w:rsidRPr="00A47D0F">
        <w:rPr>
          <w:rFonts w:ascii="Helvetica" w:hAnsi="Helvetica"/>
          <w:color w:val="000000"/>
          <w:sz w:val="32"/>
          <w:szCs w:val="32"/>
        </w:rPr>
        <w:t xml:space="preserve"> e la </w:t>
      </w:r>
      <w:r w:rsidRPr="00A47D0F">
        <w:rPr>
          <w:rFonts w:ascii="Helvetica" w:hAnsi="Helvetica"/>
          <w:color w:val="000000"/>
          <w:sz w:val="32"/>
          <w:szCs w:val="32"/>
        </w:rPr>
        <w:t>trasformazione del delirio in gesto storico</w:t>
      </w:r>
      <w:r w:rsidR="00A7053A" w:rsidRPr="00A47D0F">
        <w:rPr>
          <w:rFonts w:ascii="Helvetica" w:hAnsi="Helvetica"/>
          <w:color w:val="000000"/>
          <w:sz w:val="32"/>
          <w:szCs w:val="32"/>
        </w:rPr>
        <w:t>.</w:t>
      </w:r>
      <w:r w:rsidRPr="00A47D0F">
        <w:rPr>
          <w:rFonts w:ascii="Helvetica" w:hAnsi="Helvetica"/>
          <w:color w:val="000000"/>
          <w:sz w:val="32"/>
          <w:szCs w:val="32"/>
        </w:rPr>
        <w:br/>
      </w:r>
      <w:r w:rsidR="00A7053A" w:rsidRPr="00A47D0F">
        <w:rPr>
          <w:rFonts w:ascii="Helvetica" w:hAnsi="Helvetica"/>
          <w:color w:val="000000"/>
          <w:sz w:val="32"/>
          <w:szCs w:val="32"/>
        </w:rPr>
        <w:t xml:space="preserve">Le </w:t>
      </w:r>
      <w:r w:rsidR="00186EF9" w:rsidRPr="00A47D0F">
        <w:rPr>
          <w:rFonts w:ascii="Helvetica" w:hAnsi="Helvetica"/>
          <w:color w:val="000000"/>
          <w:sz w:val="32"/>
          <w:szCs w:val="32"/>
        </w:rPr>
        <w:t>c</w:t>
      </w:r>
      <w:r w:rsidRPr="00A47D0F">
        <w:rPr>
          <w:rFonts w:ascii="Helvetica" w:hAnsi="Helvetica"/>
          <w:color w:val="000000"/>
          <w:sz w:val="32"/>
          <w:szCs w:val="32"/>
        </w:rPr>
        <w:t>aratteristiche cliniche</w:t>
      </w:r>
      <w:r w:rsidR="00A7053A" w:rsidRPr="00A47D0F">
        <w:rPr>
          <w:rFonts w:ascii="Helvetica" w:hAnsi="Helvetica"/>
          <w:color w:val="000000"/>
          <w:sz w:val="32"/>
          <w:szCs w:val="32"/>
        </w:rPr>
        <w:t xml:space="preserve"> sono  la </w:t>
      </w:r>
      <w:r w:rsidRPr="00A47D0F">
        <w:rPr>
          <w:rFonts w:ascii="Helvetica" w:hAnsi="Helvetica"/>
          <w:color w:val="000000"/>
          <w:sz w:val="32"/>
          <w:szCs w:val="32"/>
        </w:rPr>
        <w:t>convinzione incrollabile di legittimità</w:t>
      </w:r>
      <w:r w:rsidR="00A7053A" w:rsidRPr="00A47D0F">
        <w:rPr>
          <w:rFonts w:ascii="Helvetica" w:hAnsi="Helvetica"/>
          <w:color w:val="000000"/>
          <w:sz w:val="32"/>
          <w:szCs w:val="32"/>
        </w:rPr>
        <w:t>, l’</w:t>
      </w:r>
      <w:r w:rsidRPr="00A47D0F">
        <w:rPr>
          <w:rFonts w:ascii="Helvetica" w:hAnsi="Helvetica"/>
          <w:color w:val="000000"/>
          <w:sz w:val="32"/>
          <w:szCs w:val="32"/>
        </w:rPr>
        <w:t xml:space="preserve"> assenza di dubbio soggettivo</w:t>
      </w:r>
      <w:r w:rsidR="00A7053A" w:rsidRPr="00A47D0F">
        <w:rPr>
          <w:rFonts w:ascii="Helvetica" w:hAnsi="Helvetica"/>
          <w:color w:val="000000"/>
          <w:sz w:val="32"/>
          <w:szCs w:val="32"/>
        </w:rPr>
        <w:t xml:space="preserve"> un </w:t>
      </w:r>
      <w:r w:rsidRPr="00A47D0F">
        <w:rPr>
          <w:rFonts w:ascii="Helvetica" w:hAnsi="Helvetica"/>
          <w:color w:val="000000"/>
          <w:sz w:val="32"/>
          <w:szCs w:val="32"/>
        </w:rPr>
        <w:t>agire “in nome della verità”</w:t>
      </w:r>
      <w:r w:rsidR="00A7053A" w:rsidRPr="00A47D0F">
        <w:rPr>
          <w:rFonts w:ascii="Helvetica" w:hAnsi="Helvetica"/>
          <w:color w:val="000000"/>
          <w:sz w:val="32"/>
          <w:szCs w:val="32"/>
        </w:rPr>
        <w:t>.</w:t>
      </w:r>
      <w:r w:rsidRPr="00A47D0F">
        <w:rPr>
          <w:rFonts w:ascii="Helvetica" w:hAnsi="Helvetica"/>
          <w:color w:val="000000"/>
          <w:sz w:val="32"/>
          <w:szCs w:val="32"/>
        </w:rPr>
        <w:t xml:space="preserve"> Capitol Hill è l’equivalente collettivo del passaggio all’atto</w:t>
      </w:r>
      <w:r w:rsidR="00A7053A" w:rsidRPr="00A47D0F">
        <w:rPr>
          <w:rFonts w:ascii="Helvetica" w:hAnsi="Helvetica"/>
          <w:color w:val="000000"/>
          <w:sz w:val="32"/>
          <w:szCs w:val="32"/>
        </w:rPr>
        <w:t xml:space="preserve"> individuale</w:t>
      </w:r>
      <w:r w:rsidRPr="00A47D0F">
        <w:rPr>
          <w:rFonts w:ascii="Helvetica" w:hAnsi="Helvetica"/>
          <w:color w:val="000000"/>
          <w:sz w:val="32"/>
          <w:szCs w:val="32"/>
        </w:rPr>
        <w:t>.</w:t>
      </w:r>
      <w:r w:rsidRPr="00A47D0F">
        <w:rPr>
          <w:rFonts w:ascii="Helvetica" w:hAnsi="Helvetica"/>
          <w:color w:val="000000"/>
          <w:sz w:val="32"/>
          <w:szCs w:val="32"/>
        </w:rPr>
        <w:br/>
      </w:r>
    </w:p>
    <w:p w14:paraId="0F21B9E4" w14:textId="77777777" w:rsidR="00C84573" w:rsidRDefault="00AF0858" w:rsidP="006903B1">
      <w:pPr>
        <w:rPr>
          <w:rFonts w:ascii="Helvetica" w:hAnsi="Helvetica"/>
          <w:b/>
          <w:bCs/>
          <w:color w:val="000000"/>
          <w:sz w:val="32"/>
          <w:szCs w:val="32"/>
        </w:rPr>
      </w:pPr>
      <w:r>
        <w:rPr>
          <w:rFonts w:ascii="Helvetica" w:hAnsi="Helvetica"/>
          <w:b/>
          <w:bCs/>
          <w:color w:val="000000"/>
          <w:sz w:val="32"/>
          <w:szCs w:val="32"/>
        </w:rPr>
        <w:t>Istituzionalizzazione</w:t>
      </w:r>
    </w:p>
    <w:p w14:paraId="19D34926" w14:textId="3FB38550" w:rsidR="00C52357" w:rsidRPr="00A47D0F" w:rsidRDefault="0089764E" w:rsidP="006903B1">
      <w:pPr>
        <w:rPr>
          <w:rFonts w:ascii="Helvetica" w:hAnsi="Helvetica"/>
          <w:color w:val="000000"/>
          <w:sz w:val="32"/>
          <w:szCs w:val="32"/>
        </w:rPr>
      </w:pPr>
      <w:r w:rsidRPr="00A47D0F">
        <w:rPr>
          <w:rFonts w:ascii="Helvetica" w:hAnsi="Helvetica"/>
          <w:color w:val="000000"/>
          <w:sz w:val="32"/>
          <w:szCs w:val="32"/>
        </w:rPr>
        <w:t xml:space="preserve"> </w:t>
      </w:r>
      <w:r w:rsidR="00C84573">
        <w:rPr>
          <w:rFonts w:ascii="Helvetica" w:hAnsi="Helvetica"/>
          <w:color w:val="000000"/>
          <w:sz w:val="32"/>
          <w:szCs w:val="32"/>
        </w:rPr>
        <w:t>I</w:t>
      </w:r>
      <w:r w:rsidRPr="00A47D0F">
        <w:rPr>
          <w:rFonts w:ascii="Helvetica" w:hAnsi="Helvetica"/>
          <w:color w:val="000000"/>
          <w:sz w:val="32"/>
          <w:szCs w:val="32"/>
        </w:rPr>
        <w:t>l delirio sopravvive all’evento</w:t>
      </w:r>
      <w:r w:rsidR="0017468B" w:rsidRPr="00A47D0F">
        <w:rPr>
          <w:rFonts w:ascii="Helvetica" w:hAnsi="Helvetica"/>
          <w:color w:val="000000"/>
          <w:sz w:val="32"/>
          <w:szCs w:val="32"/>
        </w:rPr>
        <w:t xml:space="preserve"> e viene agito nella politica interna ed internazionale.</w:t>
      </w:r>
      <w:r w:rsidRPr="00A47D0F">
        <w:rPr>
          <w:rFonts w:ascii="Helvetica" w:hAnsi="Helvetica"/>
          <w:color w:val="000000"/>
          <w:sz w:val="32"/>
          <w:szCs w:val="32"/>
        </w:rPr>
        <w:br/>
        <w:t>Dopo Capitol Hill</w:t>
      </w:r>
      <w:r w:rsidR="00C84573">
        <w:rPr>
          <w:rFonts w:ascii="Helvetica" w:hAnsi="Helvetica"/>
          <w:color w:val="000000"/>
          <w:sz w:val="32"/>
          <w:szCs w:val="32"/>
        </w:rPr>
        <w:t xml:space="preserve"> </w:t>
      </w:r>
      <w:r w:rsidR="00BF5AE4" w:rsidRPr="00A47D0F">
        <w:rPr>
          <w:rFonts w:ascii="Helvetica" w:hAnsi="Helvetica"/>
          <w:color w:val="000000"/>
          <w:sz w:val="32"/>
          <w:szCs w:val="32"/>
        </w:rPr>
        <w:t xml:space="preserve"> </w:t>
      </w:r>
      <w:r w:rsidRPr="00A47D0F">
        <w:rPr>
          <w:rFonts w:ascii="Helvetica" w:hAnsi="Helvetica"/>
          <w:color w:val="000000"/>
          <w:sz w:val="32"/>
          <w:szCs w:val="32"/>
        </w:rPr>
        <w:t>Trump non perde il ruolo simbolico</w:t>
      </w:r>
      <w:r w:rsidR="00BF5AE4" w:rsidRPr="00A47D0F">
        <w:rPr>
          <w:rFonts w:ascii="Helvetica" w:hAnsi="Helvetica"/>
          <w:color w:val="000000"/>
          <w:sz w:val="32"/>
          <w:szCs w:val="32"/>
        </w:rPr>
        <w:t>, come si sarebbe potuto pensare</w:t>
      </w:r>
      <w:r w:rsidR="00C84573">
        <w:rPr>
          <w:rFonts w:ascii="Helvetica" w:hAnsi="Helvetica"/>
          <w:color w:val="000000"/>
          <w:sz w:val="32"/>
          <w:szCs w:val="32"/>
        </w:rPr>
        <w:t xml:space="preserve"> e</w:t>
      </w:r>
      <w:r w:rsidR="00293959" w:rsidRPr="00A47D0F">
        <w:rPr>
          <w:rFonts w:ascii="Helvetica" w:hAnsi="Helvetica"/>
          <w:color w:val="000000"/>
          <w:sz w:val="32"/>
          <w:szCs w:val="32"/>
        </w:rPr>
        <w:t xml:space="preserve"> </w:t>
      </w:r>
      <w:r w:rsidRPr="00A47D0F">
        <w:rPr>
          <w:rFonts w:ascii="Helvetica" w:hAnsi="Helvetica"/>
          <w:color w:val="000000"/>
          <w:sz w:val="32"/>
          <w:szCs w:val="32"/>
        </w:rPr>
        <w:t>il delirio non crolla, si cristallizza</w:t>
      </w:r>
      <w:r w:rsidR="00293959" w:rsidRPr="00A47D0F">
        <w:rPr>
          <w:rFonts w:ascii="Helvetica" w:hAnsi="Helvetica"/>
          <w:color w:val="000000"/>
          <w:sz w:val="32"/>
          <w:szCs w:val="32"/>
        </w:rPr>
        <w:t xml:space="preserve">. </w:t>
      </w:r>
      <w:r w:rsidRPr="00A47D0F">
        <w:rPr>
          <w:rFonts w:ascii="Helvetica" w:hAnsi="Helvetica"/>
          <w:color w:val="000000"/>
          <w:sz w:val="32"/>
          <w:szCs w:val="32"/>
        </w:rPr>
        <w:t>Questo indica:</w:t>
      </w:r>
      <w:r w:rsidR="00A1796C" w:rsidRPr="00A47D0F">
        <w:rPr>
          <w:rFonts w:ascii="Helvetica" w:hAnsi="Helvetica"/>
          <w:color w:val="000000"/>
          <w:sz w:val="32"/>
          <w:szCs w:val="32"/>
        </w:rPr>
        <w:t xml:space="preserve"> </w:t>
      </w:r>
      <w:r w:rsidR="00293959" w:rsidRPr="00A47D0F">
        <w:rPr>
          <w:rFonts w:ascii="Helvetica" w:hAnsi="Helvetica"/>
          <w:color w:val="000000"/>
          <w:sz w:val="32"/>
          <w:szCs w:val="32"/>
        </w:rPr>
        <w:t>che si realizza una stabilizzazione</w:t>
      </w:r>
      <w:r w:rsidRPr="00A47D0F">
        <w:rPr>
          <w:rFonts w:ascii="Helvetica" w:hAnsi="Helvetica"/>
          <w:color w:val="000000"/>
          <w:sz w:val="32"/>
          <w:szCs w:val="32"/>
        </w:rPr>
        <w:t xml:space="preserve"> psicotica</w:t>
      </w:r>
      <w:r w:rsidR="00293959" w:rsidRPr="00A47D0F">
        <w:rPr>
          <w:rFonts w:ascii="Helvetica" w:hAnsi="Helvetica"/>
          <w:color w:val="000000"/>
          <w:sz w:val="32"/>
          <w:szCs w:val="32"/>
        </w:rPr>
        <w:t xml:space="preserve"> e l’</w:t>
      </w:r>
      <w:r w:rsidRPr="00A47D0F">
        <w:rPr>
          <w:rFonts w:ascii="Helvetica" w:hAnsi="Helvetica"/>
          <w:color w:val="000000"/>
          <w:sz w:val="32"/>
          <w:szCs w:val="32"/>
        </w:rPr>
        <w:t>integrazione del fallimento</w:t>
      </w:r>
      <w:r w:rsidR="00293959" w:rsidRPr="00A47D0F">
        <w:rPr>
          <w:rFonts w:ascii="Helvetica" w:hAnsi="Helvetica"/>
          <w:color w:val="000000"/>
          <w:sz w:val="32"/>
          <w:szCs w:val="32"/>
        </w:rPr>
        <w:t xml:space="preserve"> di Capitol Hill, con relative condanne</w:t>
      </w:r>
      <w:r w:rsidRPr="00A47D0F">
        <w:rPr>
          <w:rFonts w:ascii="Helvetica" w:hAnsi="Helvetica"/>
          <w:color w:val="000000"/>
          <w:sz w:val="32"/>
          <w:szCs w:val="32"/>
        </w:rPr>
        <w:t xml:space="preserve"> come nuova prova del complotto</w:t>
      </w:r>
      <w:r w:rsidR="00293959" w:rsidRPr="00A47D0F">
        <w:rPr>
          <w:rFonts w:ascii="Helvetica" w:hAnsi="Helvetica"/>
          <w:color w:val="000000"/>
          <w:sz w:val="32"/>
          <w:szCs w:val="32"/>
        </w:rPr>
        <w:t xml:space="preserve">. Tutto  si traduce in una falsa </w:t>
      </w:r>
      <w:r w:rsidRPr="00A47D0F">
        <w:rPr>
          <w:rFonts w:ascii="Helvetica" w:hAnsi="Helvetica"/>
          <w:color w:val="000000"/>
          <w:sz w:val="32"/>
          <w:szCs w:val="32"/>
        </w:rPr>
        <w:t xml:space="preserve"> identità collettiva (“noi siamo i perseguitati”)</w:t>
      </w:r>
      <w:r w:rsidR="00A1796C" w:rsidRPr="00A47D0F">
        <w:rPr>
          <w:rFonts w:ascii="Helvetica" w:hAnsi="Helvetica"/>
          <w:color w:val="000000"/>
          <w:sz w:val="32"/>
          <w:szCs w:val="32"/>
        </w:rPr>
        <w:t>.</w:t>
      </w:r>
      <w:r w:rsidRPr="00A47D0F">
        <w:rPr>
          <w:rFonts w:ascii="Helvetica" w:hAnsi="Helvetica"/>
          <w:color w:val="000000"/>
          <w:sz w:val="32"/>
          <w:szCs w:val="32"/>
        </w:rPr>
        <w:br/>
        <w:t>Questo processo non è riducibile a diagnosi individua</w:t>
      </w:r>
      <w:r w:rsidR="00451A6D" w:rsidRPr="00A47D0F">
        <w:rPr>
          <w:rFonts w:ascii="Helvetica" w:hAnsi="Helvetica"/>
          <w:color w:val="000000"/>
          <w:sz w:val="32"/>
          <w:szCs w:val="32"/>
        </w:rPr>
        <w:t>l</w:t>
      </w:r>
      <w:r w:rsidR="00293959" w:rsidRPr="00A47D0F">
        <w:rPr>
          <w:rFonts w:ascii="Helvetica" w:hAnsi="Helvetica"/>
          <w:color w:val="000000"/>
          <w:sz w:val="32"/>
          <w:szCs w:val="32"/>
        </w:rPr>
        <w:t xml:space="preserve">e </w:t>
      </w:r>
      <w:r w:rsidRPr="00A47D0F">
        <w:rPr>
          <w:rFonts w:ascii="Helvetica" w:hAnsi="Helvetica"/>
          <w:color w:val="000000"/>
          <w:sz w:val="32"/>
          <w:szCs w:val="32"/>
        </w:rPr>
        <w:t xml:space="preserve"> non è spiegabile come somma di disturbi </w:t>
      </w:r>
      <w:r w:rsidR="00293959" w:rsidRPr="00A47D0F">
        <w:rPr>
          <w:rFonts w:ascii="Helvetica" w:hAnsi="Helvetica"/>
          <w:color w:val="000000"/>
          <w:sz w:val="32"/>
          <w:szCs w:val="32"/>
        </w:rPr>
        <w:t xml:space="preserve">essendo </w:t>
      </w:r>
      <w:r w:rsidRPr="00A47D0F">
        <w:rPr>
          <w:rFonts w:ascii="Helvetica" w:hAnsi="Helvetica"/>
          <w:color w:val="000000"/>
          <w:sz w:val="32"/>
          <w:szCs w:val="32"/>
        </w:rPr>
        <w:t xml:space="preserve"> storico, simbolico, istituzionale</w:t>
      </w:r>
      <w:r w:rsidR="00186EF9" w:rsidRPr="00A47D0F">
        <w:rPr>
          <w:rFonts w:ascii="Helvetica" w:hAnsi="Helvetica"/>
          <w:color w:val="000000"/>
          <w:sz w:val="32"/>
          <w:szCs w:val="32"/>
        </w:rPr>
        <w:t>.</w:t>
      </w:r>
    </w:p>
    <w:p w14:paraId="5E967959" w14:textId="6164C9F1" w:rsidR="005E1065" w:rsidRPr="00A47D0F" w:rsidRDefault="005E1065" w:rsidP="006903B1">
      <w:pPr>
        <w:autoSpaceDE w:val="0"/>
        <w:autoSpaceDN w:val="0"/>
        <w:adjustRightInd w:val="0"/>
        <w:rPr>
          <w:rFonts w:ascii="AppleSystemUIFont" w:hAnsi="AppleSystemUIFont" w:cs="AppleSystemUIFont"/>
          <w:sz w:val="32"/>
          <w:szCs w:val="32"/>
        </w:rPr>
      </w:pPr>
    </w:p>
    <w:p w14:paraId="04D293D9" w14:textId="77777777" w:rsidR="00BA2DD3" w:rsidRPr="00496CDC" w:rsidRDefault="00BA2DD3" w:rsidP="00BA2DD3">
      <w:pPr>
        <w:pStyle w:val="NormaleWeb"/>
        <w:rPr>
          <w:color w:val="000000"/>
          <w:sz w:val="32"/>
          <w:szCs w:val="32"/>
        </w:rPr>
      </w:pPr>
      <w:r w:rsidRPr="00A47D0F">
        <w:rPr>
          <w:b/>
          <w:bCs/>
          <w:sz w:val="32"/>
          <w:szCs w:val="32"/>
        </w:rPr>
        <w:t>Nota metodologica</w:t>
      </w:r>
      <w:r w:rsidRPr="00A47D0F">
        <w:rPr>
          <w:sz w:val="32"/>
          <w:szCs w:val="32"/>
        </w:rPr>
        <w:br/>
      </w:r>
      <w:r w:rsidRPr="00A47D0F">
        <w:rPr>
          <w:sz w:val="32"/>
          <w:szCs w:val="32"/>
        </w:rPr>
        <w:br/>
        <w:t xml:space="preserve">Il presente lavoro adotta come quadro epistemologico la teoria della complessità e, in particolare, l’impostazione  di Ilya Prigogine, assumendo che i fenomeni psichici e sociali non siano spiegabili mediante modelli lineari, individualistici o puramente causali. I sistemi umani – soggettivi e collettivi – vengono qui considerati come sistemi aperti, nei quali l’ordine non è dato a priori ma emerge storicamente dall’interazione di molteplici fattori. In questa prospettiva, la psicosi collettiva non è interpretata come semplice deviazione patologica né come somma di disturbi individuali, ma come forma specifica di organizzazione del senso, prodotta quando un ordine sociale perde il rapporto con il reale e si chiude in una coerenza autoreferenziale. La nozione di razionalità delirante istituzionalizzata viene dunque utilizzata non come metafora, ma come categoria analitica per descrivere processi storici nei quali l’ordine, cessando di funzionare come struttura  aperta, si irrigidisce e si trasforma in dispositivo patologico. Tale impostazione consente di integrare psicopatologia, teoria sociale e storia, evitando sia il riduzionismo clinico sia la spiegazione puramente ideologica del delirio collettivo. </w:t>
      </w:r>
      <w:r w:rsidRPr="00A47D0F">
        <w:rPr>
          <w:sz w:val="32"/>
          <w:szCs w:val="32"/>
        </w:rPr>
        <w:br/>
      </w:r>
      <w:r w:rsidRPr="00A47D0F">
        <w:rPr>
          <w:color w:val="000000"/>
          <w:sz w:val="32"/>
          <w:szCs w:val="32"/>
        </w:rPr>
        <w:t>All’interno di questa cornice, la psicosi collettiva può essere compresa come</w:t>
      </w:r>
      <w:r w:rsidRPr="00A47D0F">
        <w:rPr>
          <w:rStyle w:val="apple-converted-space"/>
          <w:color w:val="000000"/>
          <w:sz w:val="32"/>
          <w:szCs w:val="32"/>
        </w:rPr>
        <w:t> </w:t>
      </w:r>
      <w:r w:rsidRPr="00A47D0F">
        <w:rPr>
          <w:rStyle w:val="Enfasigrassetto"/>
          <w:color w:val="000000"/>
          <w:sz w:val="32"/>
          <w:szCs w:val="32"/>
        </w:rPr>
        <w:t>emergenza storica di una forma di ordine psichico-sociale</w:t>
      </w:r>
      <w:r w:rsidRPr="00A47D0F">
        <w:rPr>
          <w:color w:val="000000"/>
          <w:sz w:val="32"/>
          <w:szCs w:val="32"/>
        </w:rPr>
        <w:t>, non riconducibile ai criteri diagnostici del DSM, ma pienamente intelligibile attraverso l’epistemologia della complessità. Il delirio, da fenomeno individuale, diventa così</w:t>
      </w:r>
      <w:r w:rsidRPr="00A47D0F">
        <w:rPr>
          <w:rStyle w:val="apple-converted-space"/>
          <w:color w:val="000000"/>
          <w:sz w:val="32"/>
          <w:szCs w:val="32"/>
        </w:rPr>
        <w:t> </w:t>
      </w:r>
      <w:r w:rsidRPr="00A47D0F">
        <w:rPr>
          <w:rStyle w:val="Enfasigrassetto"/>
          <w:color w:val="000000"/>
          <w:sz w:val="32"/>
          <w:szCs w:val="32"/>
        </w:rPr>
        <w:t>struttura organizzativa della realtà sociale</w:t>
      </w:r>
      <w:r w:rsidRPr="00A47D0F">
        <w:rPr>
          <w:color w:val="000000"/>
          <w:sz w:val="32"/>
          <w:szCs w:val="32"/>
        </w:rPr>
        <w:t>, con effetti concreti sulla politica, sulla guerra, sull’economia e sulla vita quotidiana.</w:t>
      </w:r>
      <w:r w:rsidRPr="00496CDC">
        <w:t xml:space="preserve"> </w:t>
      </w:r>
      <w:r w:rsidRPr="00496CDC">
        <w:rPr>
          <w:sz w:val="32"/>
          <w:szCs w:val="32"/>
        </w:rPr>
        <w:t xml:space="preserve">Oltre a quello di Prigogine è importante il contributo teorico di </w:t>
      </w:r>
      <w:r w:rsidRPr="00496CDC">
        <w:rPr>
          <w:rStyle w:val="whitespace-normal"/>
          <w:b/>
          <w:bCs/>
          <w:color w:val="000000"/>
          <w:sz w:val="32"/>
          <w:szCs w:val="32"/>
        </w:rPr>
        <w:t>Stuart A. Kauffman</w:t>
      </w:r>
      <w:r w:rsidRPr="00496CDC">
        <w:rPr>
          <w:rStyle w:val="apple-converted-space"/>
          <w:color w:val="000000"/>
          <w:sz w:val="32"/>
          <w:szCs w:val="32"/>
        </w:rPr>
        <w:t xml:space="preserve">  il quale ha </w:t>
      </w:r>
      <w:r w:rsidRPr="00496CDC">
        <w:rPr>
          <w:color w:val="000000"/>
          <w:sz w:val="32"/>
          <w:szCs w:val="32"/>
        </w:rPr>
        <w:t>mostrato come l’ordine possa emergere spontaneamente dall’interazione di molteplici elementi, senza un centro direttivo né un progetto intenzionale ( Kauffman,</w:t>
      </w:r>
      <w:r>
        <w:rPr>
          <w:color w:val="000000"/>
          <w:sz w:val="32"/>
          <w:szCs w:val="32"/>
        </w:rPr>
        <w:t xml:space="preserve"> </w:t>
      </w:r>
      <w:r w:rsidRPr="00496CDC">
        <w:rPr>
          <w:color w:val="000000"/>
          <w:sz w:val="32"/>
          <w:szCs w:val="32"/>
        </w:rPr>
        <w:t>2019). Nei sistemi biologici complessi, proprietà globali nuove sorgono a livello collettivo e non sono deducibili dalle singole componenti considerate isolatamente.</w:t>
      </w:r>
    </w:p>
    <w:p w14:paraId="1D7EA022" w14:textId="58EA87D5" w:rsidR="00BA2DD3" w:rsidRPr="00496CDC" w:rsidRDefault="00BA2DD3" w:rsidP="00BA2DD3">
      <w:pPr>
        <w:pStyle w:val="Testonotaapidipagina"/>
        <w:rPr>
          <w:sz w:val="32"/>
          <w:szCs w:val="32"/>
        </w:rPr>
      </w:pPr>
      <w:r w:rsidRPr="00496CDC">
        <w:rPr>
          <w:color w:val="000000"/>
          <w:sz w:val="32"/>
          <w:szCs w:val="32"/>
        </w:rPr>
        <w:t>Questo modello è concettualmente trasferibile ai fenomeni storico-sociali e istituzionali. La</w:t>
      </w:r>
      <w:r w:rsidRPr="00496CDC">
        <w:rPr>
          <w:rStyle w:val="apple-converted-space"/>
          <w:color w:val="000000"/>
          <w:sz w:val="32"/>
          <w:szCs w:val="32"/>
        </w:rPr>
        <w:t> </w:t>
      </w:r>
      <w:r w:rsidRPr="00496CDC">
        <w:rPr>
          <w:rStyle w:val="Enfasigrassetto"/>
          <w:color w:val="000000"/>
          <w:sz w:val="32"/>
          <w:szCs w:val="32"/>
        </w:rPr>
        <w:t>psicosi collettiva</w:t>
      </w:r>
      <w:r w:rsidRPr="00496CDC">
        <w:rPr>
          <w:rStyle w:val="apple-converted-space"/>
          <w:color w:val="000000"/>
          <w:sz w:val="32"/>
          <w:szCs w:val="32"/>
        </w:rPr>
        <w:t> </w:t>
      </w:r>
      <w:r w:rsidRPr="00496CDC">
        <w:rPr>
          <w:color w:val="000000"/>
          <w:sz w:val="32"/>
          <w:szCs w:val="32"/>
        </w:rPr>
        <w:t>non può essere intesa come semplice somma di psicosi individuali, né come contagio imitativo lineare; essa si configura piuttosto come</w:t>
      </w:r>
      <w:r w:rsidRPr="00496CDC">
        <w:rPr>
          <w:rStyle w:val="apple-converted-space"/>
          <w:color w:val="000000"/>
          <w:sz w:val="32"/>
          <w:szCs w:val="32"/>
        </w:rPr>
        <w:t> </w:t>
      </w:r>
      <w:r w:rsidRPr="00496CDC">
        <w:rPr>
          <w:rStyle w:val="Enfasigrassetto"/>
          <w:color w:val="000000"/>
          <w:sz w:val="32"/>
          <w:szCs w:val="32"/>
        </w:rPr>
        <w:t>processo emergente</w:t>
      </w:r>
      <w:r w:rsidRPr="00496CDC">
        <w:rPr>
          <w:color w:val="000000"/>
          <w:sz w:val="32"/>
          <w:szCs w:val="32"/>
        </w:rPr>
        <w:t>, generato da interazioni circolari tra soggetti, istituzioni, linguaggi, apparati simbolici e dispositivi di potere. In questo senso, il delirio istituzionale non è un’anomalia caotica, ma una</w:t>
      </w:r>
      <w:r w:rsidRPr="00496CDC">
        <w:rPr>
          <w:rStyle w:val="apple-converted-space"/>
          <w:color w:val="000000"/>
          <w:sz w:val="32"/>
          <w:szCs w:val="32"/>
        </w:rPr>
        <w:t> </w:t>
      </w:r>
      <w:r w:rsidRPr="00496CDC">
        <w:rPr>
          <w:rStyle w:val="Enfasigrassetto"/>
          <w:color w:val="000000"/>
          <w:sz w:val="32"/>
          <w:szCs w:val="32"/>
        </w:rPr>
        <w:t>forma di ordine patologico</w:t>
      </w:r>
      <w:r w:rsidRPr="00496CDC">
        <w:rPr>
          <w:color w:val="000000"/>
          <w:sz w:val="32"/>
          <w:szCs w:val="32"/>
        </w:rPr>
        <w:t xml:space="preserve">. Istituzioni fondate su presupposti falsi o deliranti possono persistere nel tempo, rafforzandosi attraverso crisi, emergenze e conflitti. Sempre sullo stesso tema </w:t>
      </w:r>
      <w:r>
        <w:rPr>
          <w:color w:val="000000"/>
          <w:sz w:val="32"/>
          <w:szCs w:val="32"/>
        </w:rPr>
        <w:t xml:space="preserve">il </w:t>
      </w:r>
      <w:r w:rsidRPr="00496CDC">
        <w:rPr>
          <w:color w:val="000000"/>
          <w:sz w:val="32"/>
          <w:szCs w:val="32"/>
        </w:rPr>
        <w:t>pensiero di</w:t>
      </w:r>
      <w:r w:rsidRPr="00496CDC">
        <w:rPr>
          <w:rStyle w:val="apple-converted-space"/>
          <w:color w:val="000000"/>
          <w:sz w:val="32"/>
          <w:szCs w:val="32"/>
        </w:rPr>
        <w:t> </w:t>
      </w:r>
      <w:r w:rsidRPr="00496CDC">
        <w:rPr>
          <w:rStyle w:val="whitespace-normal"/>
          <w:b/>
          <w:bCs/>
          <w:color w:val="000000"/>
          <w:sz w:val="32"/>
          <w:szCs w:val="32"/>
        </w:rPr>
        <w:t>Edgar Morin</w:t>
      </w:r>
      <w:r w:rsidRPr="00496CDC">
        <w:rPr>
          <w:rStyle w:val="apple-converted-space"/>
          <w:color w:val="000000"/>
          <w:sz w:val="32"/>
          <w:szCs w:val="32"/>
        </w:rPr>
        <w:t> </w:t>
      </w:r>
      <w:r w:rsidRPr="00496CDC">
        <w:rPr>
          <w:color w:val="000000"/>
          <w:sz w:val="32"/>
          <w:szCs w:val="32"/>
        </w:rPr>
        <w:t>consente di evidenziare la natura</w:t>
      </w:r>
      <w:r w:rsidRPr="00496CDC">
        <w:rPr>
          <w:rStyle w:val="apple-converted-space"/>
          <w:color w:val="000000"/>
          <w:sz w:val="32"/>
          <w:szCs w:val="32"/>
        </w:rPr>
        <w:t> </w:t>
      </w:r>
      <w:r w:rsidRPr="00496CDC">
        <w:rPr>
          <w:rStyle w:val="Enfasigrassetto"/>
          <w:color w:val="000000"/>
          <w:sz w:val="32"/>
          <w:szCs w:val="32"/>
        </w:rPr>
        <w:t>circolare e auto-eco-organizzativa</w:t>
      </w:r>
      <w:r w:rsidRPr="00496CDC">
        <w:rPr>
          <w:rStyle w:val="apple-converted-space"/>
          <w:color w:val="000000"/>
          <w:sz w:val="32"/>
          <w:szCs w:val="32"/>
        </w:rPr>
        <w:t> </w:t>
      </w:r>
      <w:r w:rsidRPr="00496CDC">
        <w:rPr>
          <w:color w:val="000000"/>
          <w:sz w:val="32"/>
          <w:szCs w:val="32"/>
        </w:rPr>
        <w:t>dei sistemi sociali: il prodotto retroagisce sul produttore, l’istituzione plasma i soggetti che, a loro volta, la legittimano. In tale circolarità si consolida una razionalità delirante che appare “normale” dall’interno del sistema stesso.</w:t>
      </w:r>
    </w:p>
    <w:p w14:paraId="05D0B1A4" w14:textId="1DD209F3" w:rsidR="00BA2DD3" w:rsidRDefault="00BA2DD3" w:rsidP="00BA2DD3">
      <w:pPr>
        <w:rPr>
          <w:rFonts w:ascii="Helvetica" w:hAnsi="Helvetica"/>
          <w:b/>
          <w:bCs/>
          <w:color w:val="000000"/>
          <w:sz w:val="32"/>
          <w:szCs w:val="32"/>
        </w:rPr>
      </w:pPr>
      <w:r w:rsidRPr="00A47D0F">
        <w:rPr>
          <w:sz w:val="32"/>
          <w:szCs w:val="32"/>
        </w:rPr>
        <w:t>Questo inquadramento consente di pensare la psicosi collettiva non come anomalia irrazionale, ma come esito possibile della razionalizzazione stessa, quando l’ordine sociale si sottrae alla critica e alla trasformazione. La follia non si oppone allora alla razionalità: ne costituisce una delle forme, uno dei travestimenti possibili</w:t>
      </w:r>
    </w:p>
    <w:p w14:paraId="3557CFFB" w14:textId="77777777" w:rsidR="00BA2DD3" w:rsidRDefault="00BA2DD3" w:rsidP="006903B1">
      <w:pPr>
        <w:rPr>
          <w:rFonts w:ascii="Helvetica" w:hAnsi="Helvetica"/>
          <w:b/>
          <w:bCs/>
          <w:color w:val="000000"/>
          <w:sz w:val="32"/>
          <w:szCs w:val="32"/>
        </w:rPr>
      </w:pPr>
    </w:p>
    <w:p w14:paraId="727E168E" w14:textId="323BA5E3" w:rsidR="00D864EB" w:rsidRPr="00A47D0F" w:rsidRDefault="00D864EB" w:rsidP="006903B1">
      <w:pPr>
        <w:rPr>
          <w:rFonts w:ascii="Helvetica" w:hAnsi="Helvetica"/>
          <w:b/>
          <w:bCs/>
          <w:color w:val="000000"/>
          <w:sz w:val="32"/>
          <w:szCs w:val="32"/>
        </w:rPr>
      </w:pPr>
      <w:r w:rsidRPr="00A47D0F">
        <w:rPr>
          <w:rFonts w:ascii="Helvetica" w:hAnsi="Helvetica"/>
          <w:b/>
          <w:bCs/>
          <w:color w:val="000000"/>
          <w:sz w:val="32"/>
          <w:szCs w:val="32"/>
        </w:rPr>
        <w:t>La rilevanza clinica del concetto di psicosi collettiva</w:t>
      </w:r>
    </w:p>
    <w:p w14:paraId="541154CE" w14:textId="77777777" w:rsidR="00513779" w:rsidRPr="00A47D0F" w:rsidRDefault="00513779" w:rsidP="006903B1">
      <w:pPr>
        <w:rPr>
          <w:rFonts w:ascii="Helvetica" w:hAnsi="Helvetica"/>
          <w:color w:val="000000"/>
          <w:sz w:val="32"/>
          <w:szCs w:val="32"/>
        </w:rPr>
      </w:pPr>
    </w:p>
    <w:p w14:paraId="6A342EEF" w14:textId="359775ED" w:rsidR="00D864EB" w:rsidRPr="00A47D0F" w:rsidRDefault="00D864EB" w:rsidP="006903B1">
      <w:pPr>
        <w:rPr>
          <w:rFonts w:ascii="Helvetica" w:hAnsi="Helvetica"/>
          <w:color w:val="000000"/>
          <w:sz w:val="32"/>
          <w:szCs w:val="32"/>
        </w:rPr>
      </w:pPr>
      <w:r w:rsidRPr="00A47D0F">
        <w:rPr>
          <w:rFonts w:ascii="Helvetica" w:hAnsi="Helvetica"/>
          <w:color w:val="000000"/>
          <w:sz w:val="32"/>
          <w:szCs w:val="32"/>
        </w:rPr>
        <w:t>La psicosi collettiva non è un costrutto teorico speculativo: ha un impatto</w:t>
      </w:r>
      <w:r w:rsidR="00513779" w:rsidRPr="00A47D0F">
        <w:rPr>
          <w:rFonts w:ascii="Helvetica" w:hAnsi="Helvetica"/>
          <w:color w:val="000000"/>
          <w:sz w:val="32"/>
          <w:szCs w:val="32"/>
        </w:rPr>
        <w:t xml:space="preserve"> anche </w:t>
      </w:r>
      <w:r w:rsidRPr="00A47D0F">
        <w:rPr>
          <w:rFonts w:ascii="Helvetica" w:hAnsi="Helvetica"/>
          <w:color w:val="000000"/>
          <w:sz w:val="32"/>
          <w:szCs w:val="32"/>
        </w:rPr>
        <w:t xml:space="preserve"> sulla pratica clinica</w:t>
      </w:r>
      <w:r w:rsidR="00513779" w:rsidRPr="00A47D0F">
        <w:rPr>
          <w:rFonts w:ascii="Helvetica" w:hAnsi="Helvetica"/>
          <w:color w:val="000000"/>
          <w:sz w:val="32"/>
          <w:szCs w:val="32"/>
        </w:rPr>
        <w:t xml:space="preserve"> individu</w:t>
      </w:r>
      <w:r w:rsidR="00BF4A09" w:rsidRPr="00A47D0F">
        <w:rPr>
          <w:rFonts w:ascii="Helvetica" w:hAnsi="Helvetica"/>
          <w:color w:val="000000"/>
          <w:sz w:val="32"/>
          <w:szCs w:val="32"/>
        </w:rPr>
        <w:t>a</w:t>
      </w:r>
      <w:r w:rsidR="00513779" w:rsidRPr="00A47D0F">
        <w:rPr>
          <w:rFonts w:ascii="Helvetica" w:hAnsi="Helvetica"/>
          <w:color w:val="000000"/>
          <w:sz w:val="32"/>
          <w:szCs w:val="32"/>
        </w:rPr>
        <w:t>le</w:t>
      </w:r>
      <w:r w:rsidRPr="00A47D0F">
        <w:rPr>
          <w:rFonts w:ascii="Helvetica" w:hAnsi="Helvetica"/>
          <w:color w:val="000000"/>
          <w:sz w:val="32"/>
          <w:szCs w:val="32"/>
        </w:rPr>
        <w:t>. Per sp</w:t>
      </w:r>
      <w:r w:rsidR="00274B46" w:rsidRPr="00A47D0F">
        <w:rPr>
          <w:rFonts w:ascii="Helvetica" w:hAnsi="Helvetica"/>
          <w:color w:val="000000"/>
          <w:sz w:val="32"/>
          <w:szCs w:val="32"/>
        </w:rPr>
        <w:t>i</w:t>
      </w:r>
      <w:r w:rsidRPr="00A47D0F">
        <w:rPr>
          <w:rFonts w:ascii="Helvetica" w:hAnsi="Helvetica"/>
          <w:color w:val="000000"/>
          <w:sz w:val="32"/>
          <w:szCs w:val="32"/>
        </w:rPr>
        <w:t>egarlo mi addentro un attimo nel</w:t>
      </w:r>
      <w:r w:rsidR="009E0D24">
        <w:rPr>
          <w:rFonts w:ascii="Helvetica" w:hAnsi="Helvetica"/>
          <w:color w:val="000000"/>
          <w:sz w:val="32"/>
          <w:szCs w:val="32"/>
        </w:rPr>
        <w:t xml:space="preserve">la trama del </w:t>
      </w:r>
      <w:r w:rsidRPr="00A47D0F">
        <w:rPr>
          <w:rFonts w:ascii="Helvetica" w:hAnsi="Helvetica"/>
          <w:color w:val="000000"/>
          <w:sz w:val="32"/>
          <w:szCs w:val="32"/>
        </w:rPr>
        <w:t xml:space="preserve"> film </w:t>
      </w:r>
      <w:r w:rsidRPr="009E0D24">
        <w:rPr>
          <w:rFonts w:ascii="Helvetica" w:hAnsi="Helvetica"/>
          <w:i/>
          <w:iCs/>
          <w:color w:val="000000"/>
          <w:sz w:val="32"/>
          <w:szCs w:val="32"/>
        </w:rPr>
        <w:t xml:space="preserve">Nuremberg </w:t>
      </w:r>
      <w:r w:rsidRPr="00A47D0F">
        <w:rPr>
          <w:rFonts w:ascii="Helvetica" w:hAnsi="Helvetica"/>
          <w:color w:val="000000"/>
          <w:sz w:val="32"/>
          <w:szCs w:val="32"/>
        </w:rPr>
        <w:t xml:space="preserve">di </w:t>
      </w:r>
      <w:r w:rsidR="00274B46" w:rsidRPr="00A47D0F">
        <w:rPr>
          <w:rFonts w:ascii="Helvetica" w:hAnsi="Helvetica"/>
          <w:color w:val="000000"/>
          <w:sz w:val="32"/>
          <w:szCs w:val="32"/>
        </w:rPr>
        <w:t>James Vanderbilt uscito nel dicembre 2025.</w:t>
      </w:r>
    </w:p>
    <w:p w14:paraId="6EF96FA5" w14:textId="77777777" w:rsidR="00D864EB" w:rsidRPr="00A47D0F" w:rsidRDefault="00D864EB" w:rsidP="006903B1">
      <w:pPr>
        <w:autoSpaceDE w:val="0"/>
        <w:autoSpaceDN w:val="0"/>
        <w:adjustRightInd w:val="0"/>
        <w:rPr>
          <w:rFonts w:ascii="AppleSystemUIFont" w:hAnsi="AppleSystemUIFont" w:cs="AppleSystemUIFont"/>
          <w:sz w:val="32"/>
          <w:szCs w:val="32"/>
        </w:rPr>
      </w:pPr>
    </w:p>
    <w:p w14:paraId="723D1190" w14:textId="0BBC481A" w:rsidR="00D864EB" w:rsidRPr="00A47D0F" w:rsidRDefault="00D864EB" w:rsidP="006903B1">
      <w:pPr>
        <w:autoSpaceDE w:val="0"/>
        <w:autoSpaceDN w:val="0"/>
        <w:adjustRightInd w:val="0"/>
        <w:rPr>
          <w:rFonts w:ascii="AppleSystemUIFont" w:hAnsi="AppleSystemUIFont" w:cs="AppleSystemUIFont"/>
          <w:sz w:val="32"/>
          <w:szCs w:val="32"/>
        </w:rPr>
      </w:pPr>
      <w:r w:rsidRPr="00A47D0F">
        <w:rPr>
          <w:rFonts w:ascii="AppleSystemUIFont" w:hAnsi="AppleSystemUIFont" w:cs="AppleSystemUIFont"/>
          <w:sz w:val="32"/>
          <w:szCs w:val="32"/>
        </w:rPr>
        <w:t>All'indomani della Seconda guerra mondiale, mentre il mondo è ancora sconvolto dagli orrori dell'Olocausto, al tenente colonnello Douglas Kelley, psichiatra dell'esercito americano, viene affidato un incarico senza precedenti: valutare la sanità mentale di Hermann Göring, il famigerato ex braccio destro di Hitler, e di altri alti gerarchi nazisti. Da quello scontro emerge una domanda: i gerarchi  stavano eseguendo ordini, erano pazzi o semplicemente malvagi?  Kelley subisce il fascino di Goering  fino al punto di identificarsi con lui e</w:t>
      </w:r>
      <w:r w:rsidR="00274B46" w:rsidRPr="00A47D0F">
        <w:rPr>
          <w:rFonts w:ascii="AppleSystemUIFont" w:hAnsi="AppleSystemUIFont" w:cs="AppleSystemUIFont"/>
          <w:sz w:val="32"/>
          <w:szCs w:val="32"/>
        </w:rPr>
        <w:t xml:space="preserve"> </w:t>
      </w:r>
      <w:r w:rsidRPr="00A47D0F">
        <w:rPr>
          <w:rFonts w:ascii="AppleSystemUIFont" w:hAnsi="AppleSystemUIFont" w:cs="AppleSystemUIFont"/>
          <w:sz w:val="32"/>
          <w:szCs w:val="32"/>
        </w:rPr>
        <w:t>d</w:t>
      </w:r>
      <w:r w:rsidR="00274B46" w:rsidRPr="00A47D0F">
        <w:rPr>
          <w:rFonts w:ascii="AppleSystemUIFont" w:hAnsi="AppleSystemUIFont" w:cs="AppleSystemUIFont"/>
          <w:sz w:val="32"/>
          <w:szCs w:val="32"/>
        </w:rPr>
        <w:t>i</w:t>
      </w:r>
      <w:r w:rsidRPr="00A47D0F">
        <w:rPr>
          <w:rFonts w:ascii="AppleSystemUIFont" w:hAnsi="AppleSystemUIFont" w:cs="AppleSystemUIFont"/>
          <w:sz w:val="32"/>
          <w:szCs w:val="32"/>
        </w:rPr>
        <w:t xml:space="preserve"> ricevere alcuni regali.</w:t>
      </w:r>
    </w:p>
    <w:p w14:paraId="2BD7AEA2" w14:textId="71A12E56" w:rsidR="00D864EB" w:rsidRPr="00A47D0F" w:rsidRDefault="00D864EB" w:rsidP="006903B1">
      <w:pPr>
        <w:autoSpaceDE w:val="0"/>
        <w:autoSpaceDN w:val="0"/>
        <w:adjustRightInd w:val="0"/>
        <w:rPr>
          <w:rFonts w:ascii="AppleSystemUIFont" w:hAnsi="AppleSystemUIFont" w:cs="AppleSystemUIFont"/>
          <w:b/>
          <w:bCs/>
          <w:sz w:val="32"/>
          <w:szCs w:val="32"/>
        </w:rPr>
      </w:pPr>
      <w:r w:rsidRPr="00A47D0F">
        <w:rPr>
          <w:rFonts w:ascii="AppleSystemUIFont" w:hAnsi="AppleSystemUIFont" w:cs="AppleSystemUIFont"/>
          <w:sz w:val="32"/>
          <w:szCs w:val="32"/>
        </w:rPr>
        <w:t>L’approccio al caso individuale può dare risultati controversi e fuorvianti limitandosi come sostiene alche la prof. Liliana dell’Osso a constatare la presenza</w:t>
      </w:r>
      <w:r w:rsidR="00274B46" w:rsidRPr="00A47D0F">
        <w:rPr>
          <w:rFonts w:ascii="AppleSystemUIFont" w:hAnsi="AppleSystemUIFont" w:cs="AppleSystemUIFont"/>
          <w:sz w:val="32"/>
          <w:szCs w:val="32"/>
        </w:rPr>
        <w:t xml:space="preserve"> nel nazista</w:t>
      </w:r>
      <w:r w:rsidRPr="00A47D0F">
        <w:rPr>
          <w:rFonts w:ascii="AppleSystemUIFont" w:hAnsi="AppleSystemUIFont" w:cs="AppleSystemUIFont"/>
          <w:sz w:val="32"/>
          <w:szCs w:val="32"/>
        </w:rPr>
        <w:t xml:space="preserve"> di una forma di narcisismo maligno analogo quindi a quello </w:t>
      </w:r>
      <w:r w:rsidR="000A1929">
        <w:rPr>
          <w:rFonts w:ascii="AppleSystemUIFont" w:hAnsi="AppleSystemUIFont" w:cs="AppleSystemUIFont"/>
          <w:sz w:val="32"/>
          <w:szCs w:val="32"/>
        </w:rPr>
        <w:t xml:space="preserve">riscontrato </w:t>
      </w:r>
      <w:r w:rsidRPr="00A47D0F">
        <w:rPr>
          <w:rFonts w:ascii="AppleSystemUIFont" w:hAnsi="AppleSystemUIFont" w:cs="AppleSystemUIFont"/>
          <w:sz w:val="32"/>
          <w:szCs w:val="32"/>
        </w:rPr>
        <w:t xml:space="preserve">  </w:t>
      </w:r>
      <w:r w:rsidR="000A1929">
        <w:rPr>
          <w:rFonts w:ascii="AppleSystemUIFont" w:hAnsi="AppleSystemUIFont" w:cs="AppleSystemUIFont"/>
          <w:sz w:val="32"/>
          <w:szCs w:val="32"/>
        </w:rPr>
        <w:t>in</w:t>
      </w:r>
      <w:r w:rsidRPr="00A47D0F">
        <w:rPr>
          <w:rFonts w:ascii="AppleSystemUIFont" w:hAnsi="AppleSystemUIFont" w:cs="AppleSystemUIFont"/>
          <w:sz w:val="32"/>
          <w:szCs w:val="32"/>
        </w:rPr>
        <w:t xml:space="preserve"> Donald Trump.” Norimberga- scrive la prof</w:t>
      </w:r>
      <w:r w:rsidR="0020595E">
        <w:rPr>
          <w:rFonts w:ascii="AppleSystemUIFont" w:hAnsi="AppleSystemUIFont" w:cs="AppleSystemUIFont"/>
          <w:sz w:val="32"/>
          <w:szCs w:val="32"/>
        </w:rPr>
        <w:t>essoressa</w:t>
      </w:r>
      <w:r w:rsidRPr="00A47D0F">
        <w:rPr>
          <w:rFonts w:ascii="AppleSystemUIFont" w:hAnsi="AppleSystemUIFont" w:cs="AppleSystemUIFont"/>
          <w:sz w:val="32"/>
          <w:szCs w:val="32"/>
        </w:rPr>
        <w:t xml:space="preserve"> su Facebook -inquieta perché rifiuta la spiegazione più rassicurante: la follia. Il Göring del film è lucido, coerente, orientato. Non delira, non è confuso. Ragiona, argomenta, seduce. Usa il linguaggio come strumento di dominio. Dal punto di vista clinico richiama un narcisismo maligno: grandiosità, assenza di colpa, incapacità empatica”.</w:t>
      </w:r>
      <w:r w:rsidRPr="00A47D0F">
        <w:rPr>
          <w:rFonts w:ascii="AppleSystemUIFont" w:hAnsi="AppleSystemUIFont" w:cs="AppleSystemUIFont"/>
          <w:b/>
          <w:bCs/>
          <w:sz w:val="32"/>
          <w:szCs w:val="32"/>
        </w:rPr>
        <w:t xml:space="preserve"> Lo psichiatra Douglas Kelley a suo tempo studio’  i 22 criminali nazisti, fra cui Goring, Von Ribbentrop e Speer, al processo di  Norimberga nel 1945-1946. Kelley concluse  le sue indagini sostenendo   che non esiste una nazi-mind un tratto distintivo della mente nazista. I nazisti sarebbero stati, secondo lo psichiatra americano non dei mostri disumani ma persone normali.</w:t>
      </w:r>
    </w:p>
    <w:p w14:paraId="0C53574B" w14:textId="4A8B0B57" w:rsidR="00D864EB" w:rsidRPr="00A47D0F" w:rsidRDefault="00D864EB" w:rsidP="006903B1">
      <w:pPr>
        <w:autoSpaceDE w:val="0"/>
        <w:autoSpaceDN w:val="0"/>
        <w:adjustRightInd w:val="0"/>
        <w:rPr>
          <w:rFonts w:ascii="AppleSystemUIFont" w:hAnsi="AppleSystemUIFont" w:cs="AppleSystemUIFont"/>
          <w:sz w:val="32"/>
          <w:szCs w:val="32"/>
        </w:rPr>
      </w:pPr>
      <w:r w:rsidRPr="00A47D0F">
        <w:rPr>
          <w:rFonts w:ascii="AppleSystemUIFont" w:hAnsi="AppleSystemUIFont" w:cs="AppleSystemUIFont"/>
          <w:b/>
          <w:bCs/>
          <w:sz w:val="32"/>
          <w:szCs w:val="32"/>
        </w:rPr>
        <w:t xml:space="preserve">Il crimine di massa sarebbe storico sociale non </w:t>
      </w:r>
      <w:r w:rsidR="00274B46" w:rsidRPr="00A47D0F">
        <w:rPr>
          <w:rFonts w:ascii="AppleSystemUIFont" w:hAnsi="AppleSystemUIFont" w:cs="AppleSystemUIFont"/>
          <w:b/>
          <w:bCs/>
          <w:sz w:val="32"/>
          <w:szCs w:val="32"/>
        </w:rPr>
        <w:t xml:space="preserve"> riconducibile a situazioni cliniche</w:t>
      </w:r>
      <w:r w:rsidRPr="00A47D0F">
        <w:rPr>
          <w:rFonts w:ascii="-webkit-standard" w:hAnsi="-webkit-standard"/>
          <w:color w:val="000000"/>
          <w:sz w:val="32"/>
          <w:szCs w:val="32"/>
        </w:rPr>
        <w:t xml:space="preserve"> (Kelley, 1947.</w:t>
      </w:r>
      <w:r w:rsidRPr="00A47D0F">
        <w:rPr>
          <w:rStyle w:val="apple-converted-space"/>
          <w:rFonts w:ascii="-webkit-standard" w:hAnsi="-webkit-standard"/>
          <w:color w:val="000000"/>
          <w:sz w:val="32"/>
          <w:szCs w:val="32"/>
        </w:rPr>
        <w:t> </w:t>
      </w:r>
      <w:r w:rsidRPr="00A47D0F">
        <w:rPr>
          <w:rFonts w:ascii="-webkit-standard" w:hAnsi="-webkit-standard"/>
          <w:color w:val="000000"/>
          <w:sz w:val="32"/>
          <w:szCs w:val="32"/>
        </w:rPr>
        <w:t>)</w:t>
      </w:r>
      <w:r w:rsidRPr="00A47D0F">
        <w:rPr>
          <w:rFonts w:ascii="AppleSystemUIFont" w:hAnsi="AppleSystemUIFont" w:cs="AppleSystemUIFont"/>
          <w:b/>
          <w:bCs/>
          <w:sz w:val="32"/>
          <w:szCs w:val="32"/>
        </w:rPr>
        <w:t xml:space="preserve"> Nel 1958 in America </w:t>
      </w:r>
      <w:r w:rsidR="00274B46" w:rsidRPr="00A47D0F">
        <w:rPr>
          <w:rFonts w:ascii="AppleSystemUIFont" w:hAnsi="AppleSystemUIFont" w:cs="AppleSystemUIFont"/>
          <w:b/>
          <w:bCs/>
          <w:sz w:val="32"/>
          <w:szCs w:val="32"/>
        </w:rPr>
        <w:t>Kelley</w:t>
      </w:r>
      <w:r w:rsidRPr="00A47D0F">
        <w:rPr>
          <w:rFonts w:ascii="AppleSystemUIFont" w:hAnsi="AppleSystemUIFont" w:cs="AppleSystemUIFont"/>
          <w:b/>
          <w:bCs/>
          <w:sz w:val="32"/>
          <w:szCs w:val="32"/>
        </w:rPr>
        <w:t xml:space="preserve"> fu protagonista di un plateale ed incomprensibile suicidio di fronte al padre e alla famiglia proprio con il cianuro come Goering dopo un litigio con la moglie</w:t>
      </w:r>
      <w:r w:rsidRPr="00A47D0F">
        <w:rPr>
          <w:rFonts w:ascii="-webkit-standard" w:hAnsi="-webkit-standard"/>
          <w:color w:val="000000"/>
          <w:sz w:val="32"/>
          <w:szCs w:val="32"/>
        </w:rPr>
        <w:t xml:space="preserve"> </w:t>
      </w:r>
      <w:r w:rsidR="00D66156">
        <w:rPr>
          <w:rFonts w:ascii="-webkit-standard" w:hAnsi="-webkit-standard"/>
          <w:color w:val="000000"/>
          <w:sz w:val="32"/>
          <w:szCs w:val="32"/>
        </w:rPr>
        <w:t>(</w:t>
      </w:r>
      <w:r w:rsidRPr="00A47D0F">
        <w:rPr>
          <w:rFonts w:ascii="-webkit-standard" w:hAnsi="-webkit-standard"/>
          <w:color w:val="000000"/>
          <w:sz w:val="32"/>
          <w:szCs w:val="32"/>
        </w:rPr>
        <w:t>El-Hai, 2019).</w:t>
      </w:r>
    </w:p>
    <w:p w14:paraId="3DC98562" w14:textId="77777777" w:rsidR="0013175A" w:rsidRDefault="00D864EB" w:rsidP="006903B1">
      <w:pPr>
        <w:autoSpaceDE w:val="0"/>
        <w:autoSpaceDN w:val="0"/>
        <w:adjustRightInd w:val="0"/>
        <w:rPr>
          <w:rFonts w:ascii="AppleSystemUIFont" w:hAnsi="AppleSystemUIFont" w:cs="AppleSystemUIFont"/>
          <w:sz w:val="32"/>
          <w:szCs w:val="32"/>
        </w:rPr>
      </w:pPr>
      <w:r w:rsidRPr="00A47D0F">
        <w:rPr>
          <w:rFonts w:ascii="AppleSystemUIFont" w:hAnsi="AppleSystemUIFont" w:cs="AppleSystemUIFont"/>
          <w:sz w:val="32"/>
          <w:szCs w:val="32"/>
        </w:rPr>
        <w:t xml:space="preserve">Se noi inseriamo Goering all’interno  della storia del Terzo Reich, </w:t>
      </w:r>
    </w:p>
    <w:p w14:paraId="744894EF" w14:textId="72F21077" w:rsidR="00D864EB" w:rsidRPr="00A47D0F" w:rsidRDefault="00D864EB" w:rsidP="006903B1">
      <w:pPr>
        <w:autoSpaceDE w:val="0"/>
        <w:autoSpaceDN w:val="0"/>
        <w:adjustRightInd w:val="0"/>
        <w:rPr>
          <w:rFonts w:ascii="AppleSystemUIFont" w:hAnsi="AppleSystemUIFont" w:cs="AppleSystemUIFont"/>
          <w:sz w:val="32"/>
          <w:szCs w:val="32"/>
        </w:rPr>
      </w:pPr>
      <w:r w:rsidRPr="00A47D0F">
        <w:rPr>
          <w:rFonts w:ascii="AppleSystemUIFont" w:hAnsi="AppleSystemUIFont" w:cs="AppleSystemUIFont"/>
          <w:sz w:val="32"/>
          <w:szCs w:val="32"/>
        </w:rPr>
        <w:t xml:space="preserve"> vediamo che egli ha condiviso e messo in atto contenuti francamente deliranti: razzismo, sterminio dei malati di mente e di milioni di ebrei, per non dire che egli ha la responsabilità di tutti i morti nella seconda guerra mondiale. </w:t>
      </w:r>
      <w:r w:rsidR="00513779" w:rsidRPr="00A47D0F">
        <w:rPr>
          <w:rFonts w:ascii="AppleSystemUIFont" w:hAnsi="AppleSystemUIFont" w:cs="AppleSystemUIFont"/>
          <w:sz w:val="32"/>
          <w:szCs w:val="32"/>
        </w:rPr>
        <w:t xml:space="preserve"> Il gerarca potrebbe essere </w:t>
      </w:r>
      <w:r w:rsidRPr="00A47D0F">
        <w:rPr>
          <w:rFonts w:ascii="AppleSystemUIFont" w:hAnsi="AppleSystemUIFont" w:cs="AppleSystemUIFont"/>
          <w:sz w:val="32"/>
          <w:szCs w:val="32"/>
        </w:rPr>
        <w:t xml:space="preserve"> uno schizofrenico a tutti gli effetti secondo i criteri diagnostici di Paul Matussek  (Matusek, 2003) anche se nel rapporto a due non appare formalmente psicotico (Kelley, 1947, pp. 176–178): insieme a soggetti con caratteristiche simili alle sue, </w:t>
      </w:r>
      <w:r w:rsidR="00274B46" w:rsidRPr="00A47D0F">
        <w:rPr>
          <w:rFonts w:ascii="AppleSystemUIFont" w:hAnsi="AppleSystemUIFont" w:cs="AppleSystemUIFont"/>
          <w:sz w:val="32"/>
          <w:szCs w:val="32"/>
        </w:rPr>
        <w:t xml:space="preserve"> egli </w:t>
      </w:r>
      <w:r w:rsidRPr="00A47D0F">
        <w:rPr>
          <w:rFonts w:ascii="AppleSystemUIFont" w:hAnsi="AppleSystemUIFont" w:cs="AppleSystemUIFont"/>
          <w:sz w:val="32"/>
          <w:szCs w:val="32"/>
        </w:rPr>
        <w:t>ha dato vita ad una mostruosità antiumana. Non è confuso ma è delirante, se noi applichiamo il criterio del parallelismo socio-patologico, perché ha aderito e agito su scala mondiale contenuti  ideologici che si traducono in  guerra e genocidio. Da solo si traveste da agnello, mentre con i suoi simili è  stato il capo di un branco di lupi. Caso analogo è quello dello psichiatra Radovan Karadzcic responsabile del genocidio di Srebrenica, in cui furono depezzatti 8000 cadaveri: egli  conquistò la giornalista Jessica Stern</w:t>
      </w:r>
      <w:r w:rsidRPr="00A47D0F">
        <w:rPr>
          <w:rStyle w:val="Enfasigrassetto"/>
          <w:color w:val="000000"/>
          <w:sz w:val="32"/>
          <w:szCs w:val="32"/>
        </w:rPr>
        <w:t xml:space="preserve"> (Stern, </w:t>
      </w:r>
      <w:r w:rsidRPr="00A47D0F">
        <w:rPr>
          <w:rFonts w:ascii="-webkit-standard" w:hAnsi="-webkit-standard"/>
          <w:color w:val="000000"/>
          <w:sz w:val="32"/>
          <w:szCs w:val="32"/>
        </w:rPr>
        <w:t>(2023).</w:t>
      </w:r>
      <w:r w:rsidRPr="00A47D0F">
        <w:rPr>
          <w:rStyle w:val="apple-converted-space"/>
          <w:rFonts w:ascii="-webkit-standard" w:hAnsi="-webkit-standard"/>
          <w:color w:val="000000"/>
          <w:sz w:val="32"/>
          <w:szCs w:val="32"/>
        </w:rPr>
        <w:t> </w:t>
      </w:r>
      <w:r w:rsidRPr="00A47D0F">
        <w:rPr>
          <w:rFonts w:ascii="-webkit-standard" w:hAnsi="-webkit-standard"/>
          <w:color w:val="000000"/>
          <w:sz w:val="32"/>
          <w:szCs w:val="32"/>
        </w:rPr>
        <w:t xml:space="preserve"> che lo trovava affabile e  fascinoso:</w:t>
      </w:r>
      <w:r w:rsidR="00274B46" w:rsidRPr="00A47D0F">
        <w:rPr>
          <w:rFonts w:ascii="-webkit-standard" w:hAnsi="-webkit-standard"/>
          <w:color w:val="000000"/>
          <w:sz w:val="32"/>
          <w:szCs w:val="32"/>
        </w:rPr>
        <w:t>”</w:t>
      </w:r>
      <w:r w:rsidRPr="00A47D0F">
        <w:rPr>
          <w:rFonts w:ascii="-webkit-standard" w:hAnsi="-webkit-standard"/>
          <w:color w:val="000000"/>
          <w:sz w:val="32"/>
          <w:szCs w:val="32"/>
        </w:rPr>
        <w:t xml:space="preserve"> He’s- scrive</w:t>
      </w:r>
      <w:r w:rsidR="00274B46" w:rsidRPr="00A47D0F">
        <w:rPr>
          <w:rFonts w:ascii="-webkit-standard" w:hAnsi="-webkit-standard"/>
          <w:color w:val="000000"/>
          <w:sz w:val="32"/>
          <w:szCs w:val="32"/>
        </w:rPr>
        <w:t xml:space="preserve"> la donna</w:t>
      </w:r>
      <w:r w:rsidRPr="00A47D0F">
        <w:rPr>
          <w:rFonts w:ascii="-webkit-standard" w:hAnsi="-webkit-standard"/>
          <w:color w:val="000000"/>
          <w:sz w:val="32"/>
          <w:szCs w:val="32"/>
        </w:rPr>
        <w:t>- a likeble man. Magnetic charmig “ (p.277) (vedi anche</w:t>
      </w:r>
      <w:r w:rsidRPr="00A47D0F">
        <w:rPr>
          <w:rStyle w:val="Enfasicorsivo"/>
          <w:color w:val="000000"/>
          <w:sz w:val="32"/>
          <w:szCs w:val="32"/>
        </w:rPr>
        <w:t xml:space="preserve"> </w:t>
      </w:r>
      <w:r w:rsidR="00A60D85">
        <w:rPr>
          <w:rStyle w:val="Enfasicorsivo"/>
          <w:i w:val="0"/>
          <w:iCs w:val="0"/>
          <w:color w:val="000000"/>
          <w:sz w:val="32"/>
          <w:szCs w:val="32"/>
        </w:rPr>
        <w:t xml:space="preserve">Fargnoli 2025 </w:t>
      </w:r>
      <w:hyperlink r:id="rId10" w:history="1">
        <w:r w:rsidR="00A60D85" w:rsidRPr="00CA3748">
          <w:rPr>
            <w:rStyle w:val="Collegamentoipertestuale"/>
            <w:rFonts w:ascii="AppleSystemUIFont" w:hAnsi="AppleSystemUIFont" w:cs="AppleSystemUIFont"/>
            <w:sz w:val="32"/>
            <w:szCs w:val="32"/>
          </w:rPr>
          <w:t>https://domenicofargnoli.com/2025/09/21/il-genocidio-di-srebrenica-11-22-luglio-1995/</w:t>
        </w:r>
      </w:hyperlink>
      <w:r w:rsidR="00A60D85">
        <w:t>)</w:t>
      </w:r>
    </w:p>
    <w:p w14:paraId="1F8699F9" w14:textId="655369A9" w:rsidR="00D864EB" w:rsidRPr="00A47D0F" w:rsidRDefault="001E4332" w:rsidP="006903B1">
      <w:pPr>
        <w:pStyle w:val="NormaleWeb"/>
        <w:rPr>
          <w:rFonts w:ascii="Times New Roman" w:eastAsia="Times New Roman" w:hAnsi="Times New Roman" w:cs="Times New Roman"/>
          <w:color w:val="000000"/>
          <w:kern w:val="0"/>
          <w:sz w:val="32"/>
          <w:szCs w:val="32"/>
          <w14:ligatures w14:val="none"/>
        </w:rPr>
      </w:pPr>
      <w:r w:rsidRPr="00A47D0F">
        <w:rPr>
          <w:rFonts w:ascii="AppleSystemUIFont" w:hAnsi="AppleSystemUIFont" w:cs="AppleSystemUIFont"/>
          <w:kern w:val="0"/>
          <w:sz w:val="32"/>
          <w:szCs w:val="32"/>
        </w:rPr>
        <w:t>Goering</w:t>
      </w:r>
      <w:r w:rsidR="00D864EB" w:rsidRPr="00A47D0F">
        <w:rPr>
          <w:rFonts w:ascii="AppleSystemUIFont" w:hAnsi="AppleSystemUIFont" w:cs="AppleSystemUIFont"/>
          <w:kern w:val="0"/>
          <w:sz w:val="32"/>
          <w:szCs w:val="32"/>
        </w:rPr>
        <w:t xml:space="preserve"> è un narcisista maligno,un borderline o un schizofrenico come potrebbe suggerire Paul Matussek che ha analizzato  Adolf Hitler e Martin Heidegger?</w:t>
      </w:r>
      <w:r w:rsidR="00A60D85">
        <w:rPr>
          <w:color w:val="000000"/>
          <w:sz w:val="32"/>
          <w:szCs w:val="32"/>
        </w:rPr>
        <w:t xml:space="preserve"> </w:t>
      </w:r>
      <w:r w:rsidR="00D864EB" w:rsidRPr="00A47D0F">
        <w:rPr>
          <w:rFonts w:ascii="Times New Roman" w:eastAsia="Times New Roman" w:hAnsi="Times New Roman" w:cs="Times New Roman"/>
          <w:color w:val="000000"/>
          <w:kern w:val="0"/>
          <w:sz w:val="32"/>
          <w:szCs w:val="32"/>
          <w14:ligatures w14:val="none"/>
        </w:rPr>
        <w:t>Nel libro </w:t>
      </w:r>
      <w:r w:rsidR="00D864EB" w:rsidRPr="00A47D0F">
        <w:rPr>
          <w:rFonts w:ascii="Times New Roman" w:eastAsia="Times New Roman" w:hAnsi="Times New Roman" w:cs="Times New Roman"/>
          <w:b/>
          <w:bCs/>
          <w:color w:val="000000"/>
          <w:kern w:val="0"/>
          <w:sz w:val="32"/>
          <w:szCs w:val="32"/>
          <w14:ligatures w14:val="none"/>
        </w:rPr>
        <w:t>Il volto segreto di Hitler</w:t>
      </w:r>
      <w:r w:rsidR="00D864EB" w:rsidRPr="00A47D0F">
        <w:rPr>
          <w:rFonts w:ascii="Times New Roman" w:eastAsia="Times New Roman" w:hAnsi="Times New Roman" w:cs="Times New Roman"/>
          <w:color w:val="000000"/>
          <w:kern w:val="0"/>
          <w:sz w:val="32"/>
          <w:szCs w:val="32"/>
          <w14:ligatures w14:val="none"/>
        </w:rPr>
        <w:t> Matussek mostra che: Hitler</w:t>
      </w:r>
      <w:r w:rsidR="00AA091A">
        <w:rPr>
          <w:rFonts w:ascii="Times New Roman" w:eastAsia="Times New Roman" w:hAnsi="Times New Roman" w:cs="Times New Roman"/>
          <w:color w:val="000000"/>
          <w:kern w:val="0"/>
          <w:sz w:val="32"/>
          <w:szCs w:val="32"/>
          <w14:ligatures w14:val="none"/>
        </w:rPr>
        <w:t xml:space="preserve">, </w:t>
      </w:r>
      <w:r w:rsidR="009E62F8">
        <w:rPr>
          <w:rFonts w:ascii="Times New Roman" w:eastAsia="Times New Roman" w:hAnsi="Times New Roman" w:cs="Times New Roman"/>
          <w:color w:val="000000"/>
          <w:kern w:val="0"/>
          <w:sz w:val="32"/>
          <w:szCs w:val="32"/>
          <w14:ligatures w14:val="none"/>
        </w:rPr>
        <w:t>che era l’ideale dell’io di Goering</w:t>
      </w:r>
      <w:r w:rsidR="00AE1777">
        <w:rPr>
          <w:rFonts w:ascii="Times New Roman" w:eastAsia="Times New Roman" w:hAnsi="Times New Roman" w:cs="Times New Roman"/>
          <w:color w:val="000000"/>
          <w:kern w:val="0"/>
          <w:sz w:val="32"/>
          <w:szCs w:val="32"/>
          <w14:ligatures w14:val="none"/>
        </w:rPr>
        <w:t>,</w:t>
      </w:r>
      <w:r w:rsidR="00D864EB" w:rsidRPr="00A47D0F">
        <w:rPr>
          <w:rFonts w:ascii="Times New Roman" w:eastAsia="Times New Roman" w:hAnsi="Times New Roman" w:cs="Times New Roman"/>
          <w:color w:val="000000"/>
          <w:kern w:val="0"/>
          <w:sz w:val="32"/>
          <w:szCs w:val="32"/>
          <w14:ligatures w14:val="none"/>
        </w:rPr>
        <w:t> </w:t>
      </w:r>
      <w:r w:rsidR="00D864EB" w:rsidRPr="00A47D0F">
        <w:rPr>
          <w:rFonts w:ascii="Times New Roman" w:eastAsia="Times New Roman" w:hAnsi="Times New Roman" w:cs="Times New Roman"/>
          <w:b/>
          <w:bCs/>
          <w:color w:val="000000"/>
          <w:kern w:val="0"/>
          <w:sz w:val="32"/>
          <w:szCs w:val="32"/>
          <w14:ligatures w14:val="none"/>
        </w:rPr>
        <w:t>non è spiegabile</w:t>
      </w:r>
      <w:r w:rsidR="00D864EB" w:rsidRPr="00A47D0F">
        <w:rPr>
          <w:rFonts w:ascii="Times New Roman" w:eastAsia="Times New Roman" w:hAnsi="Times New Roman" w:cs="Times New Roman"/>
          <w:color w:val="000000"/>
          <w:kern w:val="0"/>
          <w:sz w:val="32"/>
          <w:szCs w:val="32"/>
          <w14:ligatures w14:val="none"/>
        </w:rPr>
        <w:t> come psicotico isolato, il fenomeno nazista nasce dall’</w:t>
      </w:r>
      <w:r w:rsidR="00D864EB" w:rsidRPr="00A47D0F">
        <w:rPr>
          <w:rFonts w:ascii="Times New Roman" w:eastAsia="Times New Roman" w:hAnsi="Times New Roman" w:cs="Times New Roman"/>
          <w:b/>
          <w:bCs/>
          <w:color w:val="000000"/>
          <w:kern w:val="0"/>
          <w:sz w:val="32"/>
          <w:szCs w:val="32"/>
          <w14:ligatures w14:val="none"/>
        </w:rPr>
        <w:t xml:space="preserve">interazione leader–massa, </w:t>
      </w:r>
      <w:r w:rsidR="00D864EB" w:rsidRPr="00A47D0F">
        <w:rPr>
          <w:rFonts w:ascii="Times New Roman" w:eastAsia="Times New Roman" w:hAnsi="Times New Roman" w:cs="Times New Roman"/>
          <w:color w:val="000000"/>
          <w:kern w:val="0"/>
          <w:sz w:val="32"/>
          <w:szCs w:val="32"/>
          <w14:ligatures w14:val="none"/>
        </w:rPr>
        <w:t>il delirio diventa </w:t>
      </w:r>
      <w:r w:rsidR="00D864EB" w:rsidRPr="00A47D0F">
        <w:rPr>
          <w:rFonts w:ascii="Times New Roman" w:eastAsia="Times New Roman" w:hAnsi="Times New Roman" w:cs="Times New Roman"/>
          <w:b/>
          <w:bCs/>
          <w:color w:val="000000"/>
          <w:kern w:val="0"/>
          <w:sz w:val="32"/>
          <w:szCs w:val="32"/>
          <w14:ligatures w14:val="none"/>
        </w:rPr>
        <w:t>socialmente condiviso</w:t>
      </w:r>
      <w:r w:rsidR="009E62F8">
        <w:rPr>
          <w:rFonts w:ascii="Times New Roman" w:eastAsia="Times New Roman" w:hAnsi="Times New Roman" w:cs="Times New Roman"/>
          <w:b/>
          <w:bCs/>
          <w:color w:val="000000"/>
          <w:kern w:val="0"/>
          <w:sz w:val="32"/>
          <w:szCs w:val="32"/>
          <w14:ligatures w14:val="none"/>
        </w:rPr>
        <w:t>.</w:t>
      </w:r>
      <w:r w:rsidR="00D864EB" w:rsidRPr="00A47D0F">
        <w:rPr>
          <w:rFonts w:ascii="Times New Roman" w:eastAsia="Times New Roman" w:hAnsi="Times New Roman" w:cs="Times New Roman"/>
          <w:b/>
          <w:bCs/>
          <w:color w:val="000000"/>
          <w:kern w:val="0"/>
          <w:sz w:val="32"/>
          <w:szCs w:val="32"/>
          <w14:ligatures w14:val="none"/>
        </w:rPr>
        <w:t xml:space="preserve"> </w:t>
      </w:r>
    </w:p>
    <w:p w14:paraId="13F5D087" w14:textId="5D70EADE" w:rsidR="0001579A" w:rsidRDefault="00060EFD" w:rsidP="006903B1">
      <w:pPr>
        <w:pStyle w:val="NormaleWeb"/>
        <w:rPr>
          <w:rFonts w:ascii="Times New Roman" w:eastAsia="Times New Roman" w:hAnsi="Times New Roman" w:cs="Times New Roman"/>
          <w:color w:val="000000"/>
          <w:kern w:val="0"/>
          <w:sz w:val="32"/>
          <w:szCs w:val="32"/>
          <w14:ligatures w14:val="none"/>
        </w:rPr>
      </w:pPr>
      <w:r w:rsidRPr="00A47D0F">
        <w:rPr>
          <w:rFonts w:ascii="Times New Roman" w:eastAsia="Times New Roman" w:hAnsi="Times New Roman" w:cs="Times New Roman"/>
          <w:color w:val="000000"/>
          <w:kern w:val="0"/>
          <w:sz w:val="32"/>
          <w:szCs w:val="32"/>
          <w14:ligatures w14:val="none"/>
        </w:rPr>
        <w:t xml:space="preserve">La schizofrenia di Matussek non presenta tratti autistici, è compatibile con elevate capacità intellettuali, come </w:t>
      </w:r>
      <w:r w:rsidR="007072CA">
        <w:rPr>
          <w:rFonts w:ascii="Times New Roman" w:eastAsia="Times New Roman" w:hAnsi="Times New Roman" w:cs="Times New Roman"/>
          <w:color w:val="000000"/>
          <w:kern w:val="0"/>
          <w:sz w:val="32"/>
          <w:szCs w:val="32"/>
          <w14:ligatures w14:val="none"/>
        </w:rPr>
        <w:t xml:space="preserve"> anche </w:t>
      </w:r>
      <w:r w:rsidRPr="00A47D0F">
        <w:rPr>
          <w:rFonts w:ascii="Times New Roman" w:eastAsia="Times New Roman" w:hAnsi="Times New Roman" w:cs="Times New Roman"/>
          <w:color w:val="000000"/>
          <w:kern w:val="0"/>
          <w:sz w:val="32"/>
          <w:szCs w:val="32"/>
          <w14:ligatures w14:val="none"/>
        </w:rPr>
        <w:t>nel caso di Heidegger</w:t>
      </w:r>
      <w:r w:rsidR="003453BD" w:rsidRPr="00A47D0F">
        <w:rPr>
          <w:rFonts w:ascii="Times New Roman" w:eastAsia="Times New Roman" w:hAnsi="Times New Roman" w:cs="Times New Roman"/>
          <w:color w:val="000000"/>
          <w:kern w:val="0"/>
          <w:sz w:val="32"/>
          <w:szCs w:val="32"/>
          <w14:ligatures w14:val="none"/>
        </w:rPr>
        <w:t>,</w:t>
      </w:r>
      <w:r w:rsidRPr="00A47D0F">
        <w:rPr>
          <w:rFonts w:ascii="Times New Roman" w:eastAsia="Times New Roman" w:hAnsi="Times New Roman" w:cs="Times New Roman"/>
          <w:color w:val="000000"/>
          <w:kern w:val="0"/>
          <w:sz w:val="32"/>
          <w:szCs w:val="32"/>
          <w14:ligatures w14:val="none"/>
        </w:rPr>
        <w:t xml:space="preserve"> non lede la capacità di intendere e di volere.</w:t>
      </w:r>
    </w:p>
    <w:p w14:paraId="2216E752" w14:textId="4C097094" w:rsidR="00513779" w:rsidRPr="00A47D0F" w:rsidRDefault="00F82F8A" w:rsidP="006903B1">
      <w:pPr>
        <w:pStyle w:val="NormaleWeb"/>
        <w:rPr>
          <w:rFonts w:ascii="Times New Roman" w:eastAsia="Times New Roman" w:hAnsi="Times New Roman" w:cs="Times New Roman"/>
          <w:color w:val="000000"/>
          <w:kern w:val="0"/>
          <w:sz w:val="32"/>
          <w:szCs w:val="32"/>
          <w14:ligatures w14:val="none"/>
        </w:rPr>
      </w:pPr>
      <w:r w:rsidRPr="00A47D0F">
        <w:rPr>
          <w:rFonts w:ascii="Times New Roman" w:eastAsia="Times New Roman" w:hAnsi="Times New Roman" w:cs="Times New Roman"/>
          <w:color w:val="000000"/>
          <w:kern w:val="0"/>
          <w:sz w:val="32"/>
          <w:szCs w:val="32"/>
          <w14:ligatures w14:val="none"/>
        </w:rPr>
        <w:t>Anche s</w:t>
      </w:r>
      <w:r w:rsidR="00D864EB" w:rsidRPr="00A47D0F">
        <w:rPr>
          <w:rFonts w:ascii="Times New Roman" w:eastAsia="Times New Roman" w:hAnsi="Times New Roman" w:cs="Times New Roman"/>
          <w:color w:val="000000"/>
          <w:kern w:val="0"/>
          <w:sz w:val="32"/>
          <w:szCs w:val="32"/>
          <w14:ligatures w14:val="none"/>
        </w:rPr>
        <w:t>econdo Alexander Mitscherlich</w:t>
      </w:r>
      <w:r w:rsidR="00D864EB" w:rsidRPr="00A47D0F">
        <w:rPr>
          <w:rFonts w:ascii="Helvetica" w:hAnsi="Helvetica"/>
          <w:color w:val="000000"/>
          <w:sz w:val="32"/>
          <w:szCs w:val="32"/>
        </w:rPr>
        <w:t xml:space="preserve"> </w:t>
      </w:r>
      <w:r w:rsidR="00D864EB" w:rsidRPr="00A47D0F">
        <w:rPr>
          <w:rFonts w:ascii="Helvetica" w:eastAsia="Times New Roman" w:hAnsi="Helvetica" w:cs="Times New Roman"/>
          <w:color w:val="000000"/>
          <w:kern w:val="0"/>
          <w:sz w:val="32"/>
          <w:szCs w:val="32"/>
          <w14:ligatures w14:val="none"/>
        </w:rPr>
        <w:t xml:space="preserve">osservatore ufficiale medico-psichiatrico e cronista scientifico del processo di Norimberga il male non è follia. Il problema della colpa per i crimini nazisti nella società tedesca del dopo guerra, non può essere ridotta all’ambito individuale: </w:t>
      </w:r>
      <w:r w:rsidR="00D864EB" w:rsidRPr="00A47D0F">
        <w:rPr>
          <w:rFonts w:ascii="Helvetica" w:hAnsi="Helvetica"/>
          <w:color w:val="000000"/>
          <w:sz w:val="32"/>
          <w:szCs w:val="32"/>
        </w:rPr>
        <w:t>non riguarda il singolo soggetto, riguarda un’intera società che non elabora il proprio crimine.</w:t>
      </w:r>
      <w:r w:rsidR="00924F28" w:rsidRPr="00A47D0F">
        <w:rPr>
          <w:rFonts w:ascii="Helvetica" w:hAnsi="Helvetica"/>
          <w:color w:val="000000"/>
          <w:sz w:val="32"/>
          <w:szCs w:val="32"/>
        </w:rPr>
        <w:t xml:space="preserve"> </w:t>
      </w:r>
      <w:r w:rsidR="00D864EB" w:rsidRPr="00A47D0F">
        <w:rPr>
          <w:rFonts w:ascii="Helvetica" w:hAnsi="Helvetica"/>
          <w:color w:val="000000"/>
          <w:sz w:val="32"/>
          <w:szCs w:val="32"/>
        </w:rPr>
        <w:t>L</w:t>
      </w:r>
      <w:r w:rsidR="00D864EB" w:rsidRPr="00A47D0F">
        <w:rPr>
          <w:rFonts w:ascii="Helvetica" w:eastAsia="Times New Roman" w:hAnsi="Helvetica" w:cs="Times New Roman"/>
          <w:color w:val="000000"/>
          <w:kern w:val="0"/>
          <w:sz w:val="32"/>
          <w:szCs w:val="32"/>
          <w14:ligatures w14:val="none"/>
        </w:rPr>
        <w:t>a rimozione sarebbe  quindi una difesa narcisistica collettiva contro il collasso dell’immagine di sé</w:t>
      </w:r>
      <w:r w:rsidR="00AE1777">
        <w:rPr>
          <w:rFonts w:ascii="Helvetica" w:eastAsia="Times New Roman" w:hAnsi="Helvetica" w:cs="Times New Roman"/>
          <w:color w:val="000000"/>
          <w:kern w:val="0"/>
          <w:sz w:val="32"/>
          <w:szCs w:val="32"/>
          <w14:ligatures w14:val="none"/>
        </w:rPr>
        <w:t xml:space="preserve"> </w:t>
      </w:r>
      <w:r w:rsidR="00924F28" w:rsidRPr="00A47D0F">
        <w:rPr>
          <w:rFonts w:ascii="Helvetica" w:eastAsia="Times New Roman" w:hAnsi="Helvetica" w:cs="Times New Roman"/>
          <w:color w:val="000000"/>
          <w:kern w:val="0"/>
          <w:sz w:val="32"/>
          <w:szCs w:val="32"/>
          <w14:ligatures w14:val="none"/>
        </w:rPr>
        <w:t>(</w:t>
      </w:r>
      <w:r w:rsidR="00924F28" w:rsidRPr="00A47D0F">
        <w:rPr>
          <w:color w:val="000000"/>
          <w:sz w:val="32"/>
          <w:szCs w:val="32"/>
        </w:rPr>
        <w:t xml:space="preserve"> </w:t>
      </w:r>
      <w:r w:rsidR="00924F28" w:rsidRPr="00A47D0F">
        <w:rPr>
          <w:rFonts w:ascii="Times New Roman" w:eastAsia="Times New Roman" w:hAnsi="Times New Roman" w:cs="Times New Roman"/>
          <w:color w:val="000000"/>
          <w:kern w:val="0"/>
          <w:sz w:val="32"/>
          <w:szCs w:val="32"/>
          <w14:ligatures w14:val="none"/>
        </w:rPr>
        <w:t>Mitscherlich,1963). ).</w:t>
      </w:r>
      <w:r w:rsidR="00D864EB" w:rsidRPr="00A47D0F">
        <w:rPr>
          <w:rFonts w:ascii="Helvetica" w:eastAsia="Times New Roman" w:hAnsi="Helvetica" w:cs="Times New Roman"/>
          <w:color w:val="000000"/>
          <w:kern w:val="0"/>
          <w:sz w:val="32"/>
          <w:szCs w:val="32"/>
          <w14:ligatures w14:val="none"/>
        </w:rPr>
        <w:t xml:space="preserve"> Più che di rimozione noi parleremmo di pulsione di  annullamento</w:t>
      </w:r>
      <w:r w:rsidRPr="00A47D0F">
        <w:rPr>
          <w:rFonts w:ascii="Helvetica" w:eastAsia="Times New Roman" w:hAnsi="Helvetica" w:cs="Times New Roman"/>
          <w:color w:val="000000"/>
          <w:kern w:val="0"/>
          <w:sz w:val="32"/>
          <w:szCs w:val="32"/>
          <w14:ligatures w14:val="none"/>
        </w:rPr>
        <w:t xml:space="preserve"> che viene condivisa da un’intera società.</w:t>
      </w:r>
      <w:r w:rsidR="00D864EB" w:rsidRPr="00A47D0F">
        <w:rPr>
          <w:rFonts w:ascii="Helvetica" w:eastAsia="Times New Roman" w:hAnsi="Helvetica" w:cs="Times New Roman"/>
          <w:color w:val="000000"/>
          <w:kern w:val="0"/>
          <w:sz w:val="32"/>
          <w:szCs w:val="32"/>
          <w14:ligatures w14:val="none"/>
        </w:rPr>
        <w:t xml:space="preserve"> </w:t>
      </w:r>
    </w:p>
    <w:p w14:paraId="1325972A" w14:textId="2130C518" w:rsidR="00A60D85" w:rsidRDefault="00D864EB" w:rsidP="006903B1">
      <w:pPr>
        <w:pStyle w:val="NormaleWeb"/>
        <w:rPr>
          <w:color w:val="000000"/>
          <w:sz w:val="32"/>
          <w:szCs w:val="32"/>
        </w:rPr>
      </w:pPr>
      <w:r w:rsidRPr="00A47D0F">
        <w:rPr>
          <w:color w:val="000000"/>
          <w:sz w:val="32"/>
          <w:szCs w:val="32"/>
        </w:rPr>
        <w:t>Per Alice Ricciardi Von Platen (1910-2008) anch</w:t>
      </w:r>
      <w:r w:rsidR="00060EFD" w:rsidRPr="00A47D0F">
        <w:rPr>
          <w:color w:val="000000"/>
          <w:sz w:val="32"/>
          <w:szCs w:val="32"/>
        </w:rPr>
        <w:t>’</w:t>
      </w:r>
      <w:r w:rsidRPr="00A47D0F">
        <w:rPr>
          <w:color w:val="000000"/>
          <w:sz w:val="32"/>
          <w:szCs w:val="32"/>
        </w:rPr>
        <w:t>essa osservatrice medico-scientifica a Norimberga,</w:t>
      </w:r>
      <w:r w:rsidR="00060EFD" w:rsidRPr="00A47D0F">
        <w:rPr>
          <w:color w:val="000000"/>
          <w:sz w:val="32"/>
          <w:szCs w:val="32"/>
        </w:rPr>
        <w:t xml:space="preserve"> </w:t>
      </w:r>
      <w:r w:rsidRPr="00A47D0F">
        <w:rPr>
          <w:rFonts w:ascii="Helvetica" w:hAnsi="Helvetica"/>
          <w:color w:val="000000"/>
          <w:sz w:val="32"/>
          <w:szCs w:val="32"/>
        </w:rPr>
        <w:t>l’uccisione dei malati di mente non suscitò lo stesso orrore degli altri crimini nazisti. Essa apparve a molti come un fatto marginale, quasi una necessità tecnica, e proprio per questo poté essere realizzata con la collaborazione di medici, amministratori e funzionari</w:t>
      </w:r>
      <w:r w:rsidR="00513779" w:rsidRPr="00A47D0F">
        <w:rPr>
          <w:rFonts w:ascii="Helvetica" w:hAnsi="Helvetica"/>
          <w:color w:val="000000"/>
          <w:sz w:val="32"/>
          <w:szCs w:val="32"/>
        </w:rPr>
        <w:t xml:space="preserve"> </w:t>
      </w:r>
      <w:r w:rsidRPr="00A47D0F">
        <w:rPr>
          <w:rFonts w:ascii="Helvetica" w:hAnsi="Helvetica"/>
          <w:color w:val="000000"/>
          <w:sz w:val="32"/>
          <w:szCs w:val="32"/>
        </w:rPr>
        <w:t>senza incontrare una vera resistenza morale. In poche righe Alice mostra che lo sterminio psichiatrico non fu percepito come “evento mostruoso”, ma come atto amministrativo normalizzato, reso possibile dall’indifferenza morale e istituzionale. Il libro della psichiatra, il primo resoconto storico dello sterminio dei malati di mente, contiene  una de</w:t>
      </w:r>
      <w:r w:rsidR="00060EFD" w:rsidRPr="00A47D0F">
        <w:rPr>
          <w:rFonts w:ascii="Helvetica" w:hAnsi="Helvetica"/>
          <w:color w:val="000000"/>
          <w:sz w:val="32"/>
          <w:szCs w:val="32"/>
        </w:rPr>
        <w:t xml:space="preserve">scrizione </w:t>
      </w:r>
      <w:r w:rsidRPr="00A47D0F">
        <w:rPr>
          <w:rFonts w:ascii="Helvetica" w:hAnsi="Helvetica"/>
          <w:color w:val="000000"/>
          <w:sz w:val="32"/>
          <w:szCs w:val="32"/>
        </w:rPr>
        <w:t>esatta</w:t>
      </w:r>
      <w:r w:rsidRPr="00A47D0F">
        <w:rPr>
          <w:rFonts w:ascii="-webkit-standard" w:hAnsi="-webkit-standard"/>
          <w:color w:val="000000"/>
          <w:sz w:val="32"/>
          <w:szCs w:val="32"/>
        </w:rPr>
        <w:t xml:space="preserve"> di quella che abbiamo denominato “ razionalità delirante istituzionalizzata.  (Ricciardi von Platen, 2000).</w:t>
      </w:r>
      <w:r w:rsidRPr="00A47D0F">
        <w:rPr>
          <w:rStyle w:val="apple-converted-space"/>
          <w:rFonts w:ascii="-webkit-standard" w:hAnsi="-webkit-standard"/>
          <w:color w:val="000000"/>
          <w:sz w:val="32"/>
          <w:szCs w:val="32"/>
        </w:rPr>
        <w:t xml:space="preserve"> Lo sterminio dei malati di mente fu una </w:t>
      </w:r>
      <w:r w:rsidRPr="00A47D0F">
        <w:rPr>
          <w:b/>
          <w:bCs/>
          <w:color w:val="000000"/>
          <w:sz w:val="32"/>
          <w:szCs w:val="32"/>
        </w:rPr>
        <w:t>costruzione razionale, amministrativa e scientificamente legittimata</w:t>
      </w:r>
      <w:r w:rsidRPr="00A47D0F">
        <w:rPr>
          <w:color w:val="000000"/>
          <w:sz w:val="32"/>
          <w:szCs w:val="32"/>
        </w:rPr>
        <w:t>, fondata su perizie mediche,</w:t>
      </w:r>
      <w:r w:rsidR="00AE1777">
        <w:rPr>
          <w:color w:val="000000"/>
          <w:sz w:val="32"/>
          <w:szCs w:val="32"/>
        </w:rPr>
        <w:t xml:space="preserve"> </w:t>
      </w:r>
      <w:r w:rsidRPr="00A47D0F">
        <w:rPr>
          <w:color w:val="000000"/>
          <w:sz w:val="32"/>
          <w:szCs w:val="32"/>
        </w:rPr>
        <w:t>criteri economici (vite “inermi”, “improduttive”), procedure burocratiche, linguaggio eufemistico (“eutanasia”, “morte per grazia”).</w:t>
      </w:r>
    </w:p>
    <w:p w14:paraId="7367BCDB" w14:textId="5AE15FD0" w:rsidR="004B391D" w:rsidRPr="00A60D85" w:rsidRDefault="004B391D" w:rsidP="006903B1">
      <w:pPr>
        <w:pStyle w:val="NormaleWeb"/>
        <w:rPr>
          <w:rFonts w:ascii="Times New Roman" w:eastAsia="Times New Roman" w:hAnsi="Times New Roman" w:cs="Times New Roman"/>
          <w:color w:val="000000"/>
          <w:kern w:val="0"/>
          <w:sz w:val="32"/>
          <w:szCs w:val="32"/>
          <w14:ligatures w14:val="none"/>
        </w:rPr>
      </w:pPr>
      <w:r w:rsidRPr="00A47D0F">
        <w:rPr>
          <w:color w:val="000000"/>
          <w:sz w:val="32"/>
          <w:szCs w:val="32"/>
        </w:rPr>
        <w:t>La medicina gioca un ruolo essenziale nel cos</w:t>
      </w:r>
      <w:r w:rsidR="006F57BE" w:rsidRPr="00A47D0F">
        <w:rPr>
          <w:color w:val="000000"/>
          <w:sz w:val="32"/>
          <w:szCs w:val="32"/>
        </w:rPr>
        <w:t>t</w:t>
      </w:r>
      <w:r w:rsidRPr="00A47D0F">
        <w:rPr>
          <w:color w:val="000000"/>
          <w:sz w:val="32"/>
          <w:szCs w:val="32"/>
        </w:rPr>
        <w:t>ituirsi di un delirio razionalizzato</w:t>
      </w:r>
      <w:r w:rsidR="00F82F8A" w:rsidRPr="00A47D0F">
        <w:rPr>
          <w:color w:val="000000"/>
          <w:sz w:val="32"/>
          <w:szCs w:val="32"/>
        </w:rPr>
        <w:t xml:space="preserve"> e la psichiatria ha una responsabilità enorme quando non lo riconosce, accecata da criteri diagnostici inadeguati.</w:t>
      </w:r>
    </w:p>
    <w:p w14:paraId="027D86B7" w14:textId="3743B653" w:rsidR="00921177" w:rsidRPr="00A47D0F" w:rsidRDefault="004B391D" w:rsidP="006903B1">
      <w:pPr>
        <w:rPr>
          <w:rFonts w:ascii="-webkit-standard" w:hAnsi="-webkit-standard"/>
          <w:color w:val="000000"/>
          <w:sz w:val="32"/>
          <w:szCs w:val="32"/>
        </w:rPr>
      </w:pPr>
      <w:r w:rsidRPr="00A47D0F">
        <w:rPr>
          <w:color w:val="000000"/>
          <w:sz w:val="32"/>
          <w:szCs w:val="32"/>
        </w:rPr>
        <w:t>Affermava Martin Bormann segretario di Hitler  :“</w:t>
      </w:r>
      <w:r w:rsidRPr="00A47D0F">
        <w:rPr>
          <w:rFonts w:ascii="Helvetica" w:hAnsi="Helvetica"/>
          <w:color w:val="000000"/>
          <w:sz w:val="32"/>
          <w:szCs w:val="32"/>
        </w:rPr>
        <w:t xml:space="preserve"> Il Führer ritiene la purificazione della professione medica molto più importante, per esempio, di quella della burocrazia, dal momento che, a suo avviso, il compito del medico è, o dovrebbe essere, un compito di direzione razziale.” </w:t>
      </w:r>
      <w:r w:rsidR="00517BD8">
        <w:rPr>
          <w:rFonts w:ascii="Helvetica" w:hAnsi="Helvetica"/>
          <w:color w:val="000000"/>
          <w:sz w:val="32"/>
          <w:szCs w:val="32"/>
        </w:rPr>
        <w:t>(</w:t>
      </w:r>
      <w:r w:rsidRPr="00A47D0F">
        <w:rPr>
          <w:rFonts w:ascii="-webkit-standard" w:hAnsi="-webkit-standard"/>
          <w:color w:val="000000"/>
          <w:sz w:val="32"/>
          <w:szCs w:val="32"/>
        </w:rPr>
        <w:t>Lifton, 1988.</w:t>
      </w:r>
      <w:r w:rsidR="00517BD8">
        <w:rPr>
          <w:rStyle w:val="apple-converted-space"/>
          <w:rFonts w:ascii="-webkit-standard" w:hAnsi="-webkit-standard"/>
          <w:color w:val="000000"/>
          <w:sz w:val="32"/>
          <w:szCs w:val="32"/>
        </w:rPr>
        <w:t>,</w:t>
      </w:r>
      <w:r w:rsidR="00921177" w:rsidRPr="00A47D0F">
        <w:rPr>
          <w:rFonts w:ascii="-webkit-standard" w:hAnsi="-webkit-standard"/>
          <w:color w:val="000000"/>
          <w:sz w:val="32"/>
          <w:szCs w:val="32"/>
        </w:rPr>
        <w:t xml:space="preserve"> p.1</w:t>
      </w:r>
      <w:r w:rsidR="008228A7">
        <w:rPr>
          <w:rFonts w:ascii="-webkit-standard" w:hAnsi="-webkit-standard"/>
          <w:color w:val="000000"/>
          <w:sz w:val="32"/>
          <w:szCs w:val="32"/>
        </w:rPr>
        <w:t>)</w:t>
      </w:r>
    </w:p>
    <w:p w14:paraId="3E735644" w14:textId="21929FB6" w:rsidR="00921177" w:rsidRPr="00A47D0F" w:rsidRDefault="00921177" w:rsidP="006903B1">
      <w:pPr>
        <w:rPr>
          <w:color w:val="000000"/>
          <w:sz w:val="32"/>
          <w:szCs w:val="32"/>
        </w:rPr>
      </w:pPr>
      <w:r w:rsidRPr="00A47D0F">
        <w:rPr>
          <w:color w:val="000000"/>
          <w:sz w:val="32"/>
          <w:szCs w:val="32"/>
        </w:rPr>
        <w:t xml:space="preserve">Lifton </w:t>
      </w:r>
      <w:r w:rsidR="006F57BE" w:rsidRPr="00A47D0F">
        <w:rPr>
          <w:color w:val="000000"/>
          <w:sz w:val="32"/>
          <w:szCs w:val="32"/>
        </w:rPr>
        <w:t>descrive una forma di psicosi, nei medici nazisti</w:t>
      </w:r>
      <w:r w:rsidR="001C0D30" w:rsidRPr="00A47D0F">
        <w:rPr>
          <w:color w:val="000000"/>
          <w:sz w:val="32"/>
          <w:szCs w:val="32"/>
        </w:rPr>
        <w:t xml:space="preserve"> diversa dalla schizofrenia di Matussek: essa </w:t>
      </w:r>
      <w:r w:rsidR="0001579A" w:rsidRPr="00A47D0F">
        <w:rPr>
          <w:color w:val="000000"/>
          <w:sz w:val="32"/>
          <w:szCs w:val="32"/>
        </w:rPr>
        <w:t xml:space="preserve">si nasconde dietro una normalità apparente </w:t>
      </w:r>
      <w:r w:rsidRPr="00A47D0F">
        <w:rPr>
          <w:color w:val="000000"/>
          <w:sz w:val="32"/>
          <w:szCs w:val="32"/>
        </w:rPr>
        <w:t xml:space="preserve"> </w:t>
      </w:r>
      <w:r w:rsidR="0001579A" w:rsidRPr="00A47D0F">
        <w:rPr>
          <w:color w:val="000000"/>
          <w:sz w:val="32"/>
          <w:szCs w:val="32"/>
        </w:rPr>
        <w:t xml:space="preserve"> ed è </w:t>
      </w:r>
      <w:r w:rsidR="006F57BE" w:rsidRPr="00A47D0F">
        <w:rPr>
          <w:color w:val="000000"/>
          <w:sz w:val="32"/>
          <w:szCs w:val="32"/>
        </w:rPr>
        <w:t>caratterizzata dallo</w:t>
      </w:r>
      <w:r w:rsidRPr="00A47D0F">
        <w:rPr>
          <w:color w:val="000000"/>
          <w:sz w:val="32"/>
          <w:szCs w:val="32"/>
        </w:rPr>
        <w:t> </w:t>
      </w:r>
      <w:r w:rsidRPr="00A47D0F">
        <w:rPr>
          <w:b/>
          <w:bCs/>
          <w:color w:val="000000"/>
          <w:sz w:val="32"/>
          <w:szCs w:val="32"/>
        </w:rPr>
        <w:t>sdoppiamento del Sé</w:t>
      </w:r>
      <w:r w:rsidRPr="00A47D0F">
        <w:rPr>
          <w:color w:val="000000"/>
          <w:sz w:val="32"/>
          <w:szCs w:val="32"/>
        </w:rPr>
        <w:t> (</w:t>
      </w:r>
      <w:r w:rsidRPr="00A47D0F">
        <w:rPr>
          <w:i/>
          <w:iCs/>
          <w:color w:val="000000"/>
          <w:sz w:val="32"/>
          <w:szCs w:val="32"/>
        </w:rPr>
        <w:t>doubling</w:t>
      </w:r>
      <w:r w:rsidRPr="00A47D0F">
        <w:rPr>
          <w:color w:val="000000"/>
          <w:sz w:val="32"/>
          <w:szCs w:val="32"/>
        </w:rPr>
        <w:t>)</w:t>
      </w:r>
      <w:r w:rsidR="008228A7">
        <w:rPr>
          <w:color w:val="000000"/>
          <w:sz w:val="32"/>
          <w:szCs w:val="32"/>
        </w:rPr>
        <w:t>:</w:t>
      </w:r>
      <w:r w:rsidR="00EF7C3C" w:rsidRPr="00A47D0F">
        <w:rPr>
          <w:color w:val="000000"/>
          <w:sz w:val="32"/>
          <w:szCs w:val="32"/>
        </w:rPr>
        <w:t xml:space="preserve"> </w:t>
      </w:r>
      <w:r w:rsidRPr="00A47D0F">
        <w:rPr>
          <w:color w:val="000000"/>
          <w:sz w:val="32"/>
          <w:szCs w:val="32"/>
        </w:rPr>
        <w:t>un </w:t>
      </w:r>
      <w:r w:rsidRPr="00A47D0F">
        <w:rPr>
          <w:b/>
          <w:bCs/>
          <w:color w:val="000000"/>
          <w:sz w:val="32"/>
          <w:szCs w:val="32"/>
        </w:rPr>
        <w:t>Sé professionale</w:t>
      </w:r>
      <w:r w:rsidRPr="00A47D0F">
        <w:rPr>
          <w:color w:val="000000"/>
          <w:sz w:val="32"/>
          <w:szCs w:val="32"/>
        </w:rPr>
        <w:t> che opera nello sterminio come “atto medico”, un </w:t>
      </w:r>
      <w:r w:rsidRPr="00A47D0F">
        <w:rPr>
          <w:b/>
          <w:bCs/>
          <w:color w:val="000000"/>
          <w:sz w:val="32"/>
          <w:szCs w:val="32"/>
        </w:rPr>
        <w:t>Sé privato</w:t>
      </w:r>
      <w:r w:rsidRPr="00A47D0F">
        <w:rPr>
          <w:color w:val="000000"/>
          <w:sz w:val="32"/>
          <w:szCs w:val="32"/>
        </w:rPr>
        <w:t> che resta emotivamente funzionante.</w:t>
      </w:r>
      <w:r w:rsidR="00957047" w:rsidRPr="00A47D0F">
        <w:rPr>
          <w:color w:val="000000"/>
          <w:sz w:val="32"/>
          <w:szCs w:val="32"/>
        </w:rPr>
        <w:t xml:space="preserve"> Il Sé pubblico non impoverisce fino alle estreme conseguenze </w:t>
      </w:r>
      <w:r w:rsidR="003453BD" w:rsidRPr="00A47D0F">
        <w:rPr>
          <w:color w:val="000000"/>
          <w:sz w:val="32"/>
          <w:szCs w:val="32"/>
        </w:rPr>
        <w:t xml:space="preserve">, </w:t>
      </w:r>
      <w:r w:rsidR="00957047" w:rsidRPr="00A47D0F">
        <w:rPr>
          <w:color w:val="000000"/>
          <w:sz w:val="32"/>
          <w:szCs w:val="32"/>
        </w:rPr>
        <w:t>co</w:t>
      </w:r>
      <w:r w:rsidR="003453BD" w:rsidRPr="00A47D0F">
        <w:rPr>
          <w:color w:val="000000"/>
          <w:sz w:val="32"/>
          <w:szCs w:val="32"/>
        </w:rPr>
        <w:t>m</w:t>
      </w:r>
      <w:r w:rsidR="00957047" w:rsidRPr="00A47D0F">
        <w:rPr>
          <w:color w:val="000000"/>
          <w:sz w:val="32"/>
          <w:szCs w:val="32"/>
        </w:rPr>
        <w:t>e in Hitler, il Sé privato</w:t>
      </w:r>
      <w:r w:rsidR="0055429E" w:rsidRPr="00A47D0F">
        <w:rPr>
          <w:color w:val="000000"/>
          <w:sz w:val="32"/>
          <w:szCs w:val="32"/>
        </w:rPr>
        <w:t xml:space="preserve"> caratterizzato da un vuoto spaventoso.</w:t>
      </w:r>
      <w:r w:rsidR="00957047" w:rsidRPr="00A47D0F">
        <w:rPr>
          <w:color w:val="000000"/>
          <w:sz w:val="32"/>
          <w:szCs w:val="32"/>
        </w:rPr>
        <w:t xml:space="preserve"> </w:t>
      </w:r>
      <w:r w:rsidRPr="00A47D0F">
        <w:rPr>
          <w:color w:val="000000"/>
          <w:sz w:val="32"/>
          <w:szCs w:val="32"/>
        </w:rPr>
        <w:t>Questo meccanismo non è psicotico secondo i criteri diagnostici tradizionali</w:t>
      </w:r>
      <w:r w:rsidR="006F57BE" w:rsidRPr="00A47D0F">
        <w:rPr>
          <w:color w:val="000000"/>
          <w:sz w:val="32"/>
          <w:szCs w:val="32"/>
        </w:rPr>
        <w:t xml:space="preserve"> che sono quelli della </w:t>
      </w:r>
      <w:r w:rsidR="006F57BE" w:rsidRPr="00A47D0F">
        <w:rPr>
          <w:i/>
          <w:iCs/>
          <w:color w:val="000000"/>
          <w:sz w:val="32"/>
          <w:szCs w:val="32"/>
        </w:rPr>
        <w:t>Spaltung</w:t>
      </w:r>
      <w:r w:rsidR="006F57BE" w:rsidRPr="00A47D0F">
        <w:rPr>
          <w:color w:val="000000"/>
          <w:sz w:val="32"/>
          <w:szCs w:val="32"/>
        </w:rPr>
        <w:t xml:space="preserve">  e del pensiero autistico bleulerian</w:t>
      </w:r>
      <w:r w:rsidR="006E24FD" w:rsidRPr="00A47D0F">
        <w:rPr>
          <w:color w:val="000000"/>
          <w:sz w:val="32"/>
          <w:szCs w:val="32"/>
        </w:rPr>
        <w:t>o</w:t>
      </w:r>
      <w:r w:rsidRPr="00A47D0F">
        <w:rPr>
          <w:color w:val="000000"/>
          <w:sz w:val="32"/>
          <w:szCs w:val="32"/>
        </w:rPr>
        <w:t>;</w:t>
      </w:r>
      <w:r w:rsidR="00C12914" w:rsidRPr="00A47D0F">
        <w:rPr>
          <w:color w:val="000000"/>
          <w:sz w:val="32"/>
          <w:szCs w:val="32"/>
        </w:rPr>
        <w:t xml:space="preserve"> </w:t>
      </w:r>
      <w:r w:rsidRPr="00A47D0F">
        <w:rPr>
          <w:color w:val="000000"/>
          <w:sz w:val="32"/>
          <w:szCs w:val="32"/>
        </w:rPr>
        <w:t>è </w:t>
      </w:r>
      <w:r w:rsidR="0055429E" w:rsidRPr="00A47D0F">
        <w:rPr>
          <w:color w:val="000000"/>
          <w:sz w:val="32"/>
          <w:szCs w:val="32"/>
        </w:rPr>
        <w:t xml:space="preserve"> invece </w:t>
      </w:r>
      <w:r w:rsidRPr="00A47D0F">
        <w:rPr>
          <w:b/>
          <w:bCs/>
          <w:color w:val="000000"/>
          <w:sz w:val="32"/>
          <w:szCs w:val="32"/>
        </w:rPr>
        <w:t>adattivo</w:t>
      </w:r>
      <w:r w:rsidRPr="00A47D0F">
        <w:rPr>
          <w:color w:val="000000"/>
          <w:sz w:val="32"/>
          <w:szCs w:val="32"/>
        </w:rPr>
        <w:t> in un contesto totalitario; permette di </w:t>
      </w:r>
      <w:r w:rsidRPr="00A47D0F">
        <w:rPr>
          <w:b/>
          <w:bCs/>
          <w:color w:val="000000"/>
          <w:sz w:val="32"/>
          <w:szCs w:val="32"/>
        </w:rPr>
        <w:t>normalizzare il genocidio</w:t>
      </w:r>
      <w:r w:rsidRPr="00A47D0F">
        <w:rPr>
          <w:color w:val="000000"/>
          <w:sz w:val="32"/>
          <w:szCs w:val="32"/>
        </w:rPr>
        <w:t>.</w:t>
      </w:r>
      <w:r w:rsidR="008D6D56" w:rsidRPr="00A47D0F">
        <w:rPr>
          <w:color w:val="000000"/>
          <w:sz w:val="32"/>
          <w:szCs w:val="32"/>
        </w:rPr>
        <w:t xml:space="preserve"> L’attribuire all’assassinio il significato di un atto medico</w:t>
      </w:r>
      <w:r w:rsidR="00472DA6" w:rsidRPr="00A47D0F">
        <w:rPr>
          <w:color w:val="000000"/>
          <w:sz w:val="32"/>
          <w:szCs w:val="32"/>
        </w:rPr>
        <w:t xml:space="preserve"> per rivitalizzare la razza</w:t>
      </w:r>
      <w:r w:rsidR="00534289" w:rsidRPr="00A47D0F">
        <w:rPr>
          <w:color w:val="000000"/>
          <w:sz w:val="32"/>
          <w:szCs w:val="32"/>
        </w:rPr>
        <w:t xml:space="preserve">, per diventare </w:t>
      </w:r>
      <w:r w:rsidR="001C0D30" w:rsidRPr="00A47D0F">
        <w:rPr>
          <w:color w:val="000000"/>
          <w:sz w:val="32"/>
          <w:szCs w:val="32"/>
        </w:rPr>
        <w:t xml:space="preserve"> faustianamente </w:t>
      </w:r>
      <w:r w:rsidR="00534289" w:rsidRPr="00A47D0F">
        <w:rPr>
          <w:color w:val="000000"/>
          <w:sz w:val="32"/>
          <w:szCs w:val="32"/>
        </w:rPr>
        <w:t xml:space="preserve">protagonisti di un’impresa </w:t>
      </w:r>
      <w:r w:rsidR="001C0D30" w:rsidRPr="00A47D0F">
        <w:rPr>
          <w:color w:val="000000"/>
          <w:sz w:val="32"/>
          <w:szCs w:val="32"/>
        </w:rPr>
        <w:t xml:space="preserve"> storica ed </w:t>
      </w:r>
      <w:r w:rsidR="00534289" w:rsidRPr="00A47D0F">
        <w:rPr>
          <w:color w:val="000000"/>
          <w:sz w:val="32"/>
          <w:szCs w:val="32"/>
        </w:rPr>
        <w:t>eroica di purificazione</w:t>
      </w:r>
      <w:r w:rsidR="001C0D30" w:rsidRPr="00A47D0F">
        <w:rPr>
          <w:color w:val="000000"/>
          <w:sz w:val="32"/>
          <w:szCs w:val="32"/>
        </w:rPr>
        <w:t xml:space="preserve"> terapeutica</w:t>
      </w:r>
      <w:r w:rsidR="00534289" w:rsidRPr="00A47D0F">
        <w:rPr>
          <w:color w:val="000000"/>
          <w:sz w:val="32"/>
          <w:szCs w:val="32"/>
        </w:rPr>
        <w:t>,</w:t>
      </w:r>
      <w:r w:rsidR="00472DA6" w:rsidRPr="00A47D0F">
        <w:rPr>
          <w:color w:val="000000"/>
          <w:sz w:val="32"/>
          <w:szCs w:val="32"/>
        </w:rPr>
        <w:t xml:space="preserve"> </w:t>
      </w:r>
      <w:r w:rsidR="008D6D56" w:rsidRPr="00A47D0F">
        <w:rPr>
          <w:color w:val="000000"/>
          <w:sz w:val="32"/>
          <w:szCs w:val="32"/>
        </w:rPr>
        <w:t xml:space="preserve"> è </w:t>
      </w:r>
      <w:r w:rsidR="006E24FD" w:rsidRPr="00A47D0F">
        <w:rPr>
          <w:color w:val="000000"/>
          <w:sz w:val="32"/>
          <w:szCs w:val="32"/>
        </w:rPr>
        <w:t xml:space="preserve"> comunque </w:t>
      </w:r>
      <w:r w:rsidR="008D6D56" w:rsidRPr="00A47D0F">
        <w:rPr>
          <w:color w:val="000000"/>
          <w:sz w:val="32"/>
          <w:szCs w:val="32"/>
        </w:rPr>
        <w:t>un’intepretazione delirante</w:t>
      </w:r>
      <w:r w:rsidR="00EF7C3C" w:rsidRPr="00A47D0F">
        <w:rPr>
          <w:color w:val="000000"/>
          <w:sz w:val="32"/>
          <w:szCs w:val="32"/>
        </w:rPr>
        <w:t xml:space="preserve">, un pensiero </w:t>
      </w:r>
      <w:r w:rsidR="00957047" w:rsidRPr="00A47D0F">
        <w:rPr>
          <w:color w:val="000000"/>
          <w:sz w:val="32"/>
          <w:szCs w:val="32"/>
        </w:rPr>
        <w:t xml:space="preserve"> gravemente </w:t>
      </w:r>
      <w:r w:rsidR="00EF7C3C" w:rsidRPr="00A47D0F">
        <w:rPr>
          <w:color w:val="000000"/>
          <w:sz w:val="32"/>
          <w:szCs w:val="32"/>
        </w:rPr>
        <w:t>malato</w:t>
      </w:r>
      <w:r w:rsidR="00472DA6" w:rsidRPr="00A47D0F">
        <w:rPr>
          <w:color w:val="000000"/>
          <w:sz w:val="32"/>
          <w:szCs w:val="32"/>
        </w:rPr>
        <w:t>.</w:t>
      </w:r>
      <w:r w:rsidR="00C12914" w:rsidRPr="00A47D0F">
        <w:rPr>
          <w:color w:val="000000"/>
          <w:sz w:val="32"/>
          <w:szCs w:val="32"/>
        </w:rPr>
        <w:t xml:space="preserve"> Lifton parla della necessità di comprendere lo sdoppiamento</w:t>
      </w:r>
      <w:r w:rsidR="001C0D30" w:rsidRPr="00A47D0F">
        <w:rPr>
          <w:color w:val="000000"/>
          <w:sz w:val="32"/>
          <w:szCs w:val="32"/>
        </w:rPr>
        <w:t xml:space="preserve">, che caratterizza </w:t>
      </w:r>
      <w:r w:rsidR="00EF7C3C" w:rsidRPr="00A47D0F">
        <w:rPr>
          <w:color w:val="000000"/>
          <w:sz w:val="32"/>
          <w:szCs w:val="32"/>
        </w:rPr>
        <w:t xml:space="preserve"> quelle che potrebbero essere considerate </w:t>
      </w:r>
      <w:r w:rsidR="001C0D30" w:rsidRPr="00A47D0F">
        <w:rPr>
          <w:color w:val="000000"/>
          <w:sz w:val="32"/>
          <w:szCs w:val="32"/>
        </w:rPr>
        <w:t>nuove forme di patologia</w:t>
      </w:r>
      <w:r w:rsidR="00F80C4C" w:rsidRPr="00A47D0F">
        <w:rPr>
          <w:color w:val="000000"/>
          <w:sz w:val="32"/>
          <w:szCs w:val="32"/>
        </w:rPr>
        <w:t xml:space="preserve"> </w:t>
      </w:r>
      <w:r w:rsidR="001C0D30" w:rsidRPr="00A47D0F">
        <w:rPr>
          <w:color w:val="000000"/>
          <w:sz w:val="32"/>
          <w:szCs w:val="32"/>
        </w:rPr>
        <w:t>dat</w:t>
      </w:r>
      <w:r w:rsidR="00EF7C3C" w:rsidRPr="00A47D0F">
        <w:rPr>
          <w:color w:val="000000"/>
          <w:sz w:val="32"/>
          <w:szCs w:val="32"/>
        </w:rPr>
        <w:t>a</w:t>
      </w:r>
      <w:r w:rsidR="001C0D30" w:rsidRPr="00A47D0F">
        <w:rPr>
          <w:color w:val="000000"/>
          <w:sz w:val="32"/>
          <w:szCs w:val="32"/>
        </w:rPr>
        <w:t xml:space="preserve"> l</w:t>
      </w:r>
      <w:r w:rsidR="00EF7C3C" w:rsidRPr="00A47D0F">
        <w:rPr>
          <w:color w:val="000000"/>
          <w:sz w:val="32"/>
          <w:szCs w:val="32"/>
        </w:rPr>
        <w:t xml:space="preserve">a </w:t>
      </w:r>
      <w:r w:rsidR="001C0D30" w:rsidRPr="00A47D0F">
        <w:rPr>
          <w:color w:val="000000"/>
          <w:sz w:val="32"/>
          <w:szCs w:val="32"/>
        </w:rPr>
        <w:t>peculia</w:t>
      </w:r>
      <w:r w:rsidR="00EF7C3C" w:rsidRPr="00A47D0F">
        <w:rPr>
          <w:color w:val="000000"/>
          <w:sz w:val="32"/>
          <w:szCs w:val="32"/>
        </w:rPr>
        <w:t>r</w:t>
      </w:r>
      <w:r w:rsidR="001C0D30" w:rsidRPr="00A47D0F">
        <w:rPr>
          <w:color w:val="000000"/>
          <w:sz w:val="32"/>
          <w:szCs w:val="32"/>
        </w:rPr>
        <w:t>i</w:t>
      </w:r>
      <w:r w:rsidR="00EF7C3C" w:rsidRPr="00A47D0F">
        <w:rPr>
          <w:color w:val="000000"/>
          <w:sz w:val="32"/>
          <w:szCs w:val="32"/>
        </w:rPr>
        <w:t>t</w:t>
      </w:r>
      <w:r w:rsidR="001C0D30" w:rsidRPr="00A47D0F">
        <w:rPr>
          <w:color w:val="000000"/>
          <w:sz w:val="32"/>
          <w:szCs w:val="32"/>
        </w:rPr>
        <w:t>à</w:t>
      </w:r>
      <w:r w:rsidR="00EF7C3C" w:rsidRPr="00A47D0F">
        <w:rPr>
          <w:color w:val="000000"/>
          <w:sz w:val="32"/>
          <w:szCs w:val="32"/>
        </w:rPr>
        <w:t xml:space="preserve"> di quest</w:t>
      </w:r>
      <w:r w:rsidR="0055429E" w:rsidRPr="00A47D0F">
        <w:rPr>
          <w:color w:val="000000"/>
          <w:sz w:val="32"/>
          <w:szCs w:val="32"/>
        </w:rPr>
        <w:t>’ultimo</w:t>
      </w:r>
      <w:r w:rsidR="00EF7C3C" w:rsidRPr="00A47D0F">
        <w:rPr>
          <w:color w:val="000000"/>
          <w:sz w:val="32"/>
          <w:szCs w:val="32"/>
        </w:rPr>
        <w:t xml:space="preserve"> processo </w:t>
      </w:r>
      <w:r w:rsidR="006E24FD" w:rsidRPr="00A47D0F">
        <w:rPr>
          <w:color w:val="000000"/>
          <w:sz w:val="32"/>
          <w:szCs w:val="32"/>
        </w:rPr>
        <w:t xml:space="preserve"> </w:t>
      </w:r>
      <w:r w:rsidR="00C12914" w:rsidRPr="00A47D0F">
        <w:rPr>
          <w:color w:val="000000"/>
          <w:sz w:val="32"/>
          <w:szCs w:val="32"/>
        </w:rPr>
        <w:t xml:space="preserve">e </w:t>
      </w:r>
      <w:r w:rsidR="0055429E" w:rsidRPr="00A47D0F">
        <w:rPr>
          <w:color w:val="000000"/>
          <w:sz w:val="32"/>
          <w:szCs w:val="32"/>
        </w:rPr>
        <w:t xml:space="preserve"> di   </w:t>
      </w:r>
      <w:r w:rsidR="00D62C70">
        <w:rPr>
          <w:color w:val="000000"/>
          <w:sz w:val="32"/>
          <w:szCs w:val="32"/>
        </w:rPr>
        <w:t>scoprire</w:t>
      </w:r>
      <w:r w:rsidR="0055429E" w:rsidRPr="00A47D0F">
        <w:rPr>
          <w:color w:val="000000"/>
          <w:sz w:val="32"/>
          <w:szCs w:val="32"/>
        </w:rPr>
        <w:t xml:space="preserve"> qual è la realtà del</w:t>
      </w:r>
      <w:r w:rsidR="00C12914" w:rsidRPr="00A47D0F">
        <w:rPr>
          <w:color w:val="000000"/>
          <w:sz w:val="32"/>
          <w:szCs w:val="32"/>
        </w:rPr>
        <w:t xml:space="preserve"> male umano. Etimologic</w:t>
      </w:r>
      <w:r w:rsidR="00F80C4C" w:rsidRPr="00A47D0F">
        <w:rPr>
          <w:color w:val="000000"/>
          <w:sz w:val="32"/>
          <w:szCs w:val="32"/>
        </w:rPr>
        <w:t>a</w:t>
      </w:r>
      <w:r w:rsidR="00C12914" w:rsidRPr="00A47D0F">
        <w:rPr>
          <w:color w:val="000000"/>
          <w:sz w:val="32"/>
          <w:szCs w:val="32"/>
        </w:rPr>
        <w:t>mente il male è “ciò che nuoce”   e lo psichiatra più che sul piano etico-morale</w:t>
      </w:r>
      <w:r w:rsidR="00F80C4C" w:rsidRPr="00A47D0F">
        <w:rPr>
          <w:color w:val="000000"/>
          <w:sz w:val="32"/>
          <w:szCs w:val="32"/>
        </w:rPr>
        <w:t>, come sembra suggerire Lifton</w:t>
      </w:r>
      <w:r w:rsidR="006E24FD" w:rsidRPr="00A47D0F">
        <w:rPr>
          <w:color w:val="000000"/>
          <w:sz w:val="32"/>
          <w:szCs w:val="32"/>
        </w:rPr>
        <w:t xml:space="preserve"> </w:t>
      </w:r>
      <w:r w:rsidR="00F80C4C" w:rsidRPr="00A47D0F">
        <w:rPr>
          <w:color w:val="000000"/>
          <w:sz w:val="32"/>
          <w:szCs w:val="32"/>
        </w:rPr>
        <w:t>insieme ad una congerie numerosa di autori,</w:t>
      </w:r>
      <w:r w:rsidR="00C12914" w:rsidRPr="00A47D0F">
        <w:rPr>
          <w:color w:val="000000"/>
          <w:sz w:val="32"/>
          <w:szCs w:val="32"/>
        </w:rPr>
        <w:t xml:space="preserve"> </w:t>
      </w:r>
      <w:r w:rsidR="006E24FD" w:rsidRPr="00A47D0F">
        <w:rPr>
          <w:color w:val="000000"/>
          <w:sz w:val="32"/>
          <w:szCs w:val="32"/>
        </w:rPr>
        <w:t>deve intervenire</w:t>
      </w:r>
      <w:r w:rsidR="00C12914" w:rsidRPr="00A47D0F">
        <w:rPr>
          <w:color w:val="000000"/>
          <w:sz w:val="32"/>
          <w:szCs w:val="32"/>
        </w:rPr>
        <w:t xml:space="preserve"> su </w:t>
      </w:r>
      <w:r w:rsidR="008228A7">
        <w:rPr>
          <w:color w:val="000000"/>
          <w:sz w:val="32"/>
          <w:szCs w:val="32"/>
        </w:rPr>
        <w:t xml:space="preserve">ciòche </w:t>
      </w:r>
      <w:r w:rsidR="00C12914" w:rsidRPr="00A47D0F">
        <w:rPr>
          <w:color w:val="000000"/>
          <w:sz w:val="32"/>
          <w:szCs w:val="32"/>
        </w:rPr>
        <w:t xml:space="preserve"> lui </w:t>
      </w:r>
      <w:r w:rsidR="0042242B" w:rsidRPr="00A47D0F">
        <w:rPr>
          <w:color w:val="000000"/>
          <w:sz w:val="32"/>
          <w:szCs w:val="32"/>
        </w:rPr>
        <w:t xml:space="preserve">può individuare </w:t>
      </w:r>
      <w:r w:rsidR="00D62C70">
        <w:rPr>
          <w:color w:val="000000"/>
          <w:sz w:val="32"/>
          <w:szCs w:val="32"/>
        </w:rPr>
        <w:t xml:space="preserve"> cioè </w:t>
      </w:r>
      <w:r w:rsidR="00C12914" w:rsidRPr="00A47D0F">
        <w:rPr>
          <w:color w:val="000000"/>
          <w:sz w:val="32"/>
          <w:szCs w:val="32"/>
        </w:rPr>
        <w:t xml:space="preserve">una </w:t>
      </w:r>
      <w:r w:rsidR="0055429E" w:rsidRPr="00A47D0F">
        <w:rPr>
          <w:color w:val="000000"/>
          <w:sz w:val="32"/>
          <w:szCs w:val="32"/>
        </w:rPr>
        <w:t xml:space="preserve"> forma di </w:t>
      </w:r>
      <w:r w:rsidR="00C12914" w:rsidRPr="00A47D0F">
        <w:rPr>
          <w:color w:val="000000"/>
          <w:sz w:val="32"/>
          <w:szCs w:val="32"/>
        </w:rPr>
        <w:t>malattia</w:t>
      </w:r>
      <w:r w:rsidR="006E24FD" w:rsidRPr="00A47D0F">
        <w:rPr>
          <w:color w:val="000000"/>
          <w:sz w:val="32"/>
          <w:szCs w:val="32"/>
        </w:rPr>
        <w:t xml:space="preserve"> mentale </w:t>
      </w:r>
      <w:r w:rsidR="00C12914" w:rsidRPr="00A47D0F">
        <w:rPr>
          <w:color w:val="000000"/>
          <w:sz w:val="32"/>
          <w:szCs w:val="32"/>
        </w:rPr>
        <w:t xml:space="preserve"> sia che interessi il singolo sia </w:t>
      </w:r>
      <w:r w:rsidR="0055429E" w:rsidRPr="00A47D0F">
        <w:rPr>
          <w:color w:val="000000"/>
          <w:sz w:val="32"/>
          <w:szCs w:val="32"/>
        </w:rPr>
        <w:t xml:space="preserve">in alcune contingenze storiche </w:t>
      </w:r>
      <w:r w:rsidR="00C12914" w:rsidRPr="00A47D0F">
        <w:rPr>
          <w:color w:val="000000"/>
          <w:sz w:val="32"/>
          <w:szCs w:val="32"/>
        </w:rPr>
        <w:t>un’intera comunità.</w:t>
      </w:r>
      <w:r w:rsidR="00734CC0" w:rsidRPr="00A47D0F">
        <w:rPr>
          <w:color w:val="000000"/>
          <w:sz w:val="32"/>
          <w:szCs w:val="32"/>
        </w:rPr>
        <w:t xml:space="preserve"> Ritenere che male</w:t>
      </w:r>
      <w:r w:rsidR="001729ED" w:rsidRPr="00A47D0F">
        <w:rPr>
          <w:color w:val="000000"/>
          <w:sz w:val="32"/>
          <w:szCs w:val="32"/>
        </w:rPr>
        <w:t>,</w:t>
      </w:r>
      <w:r w:rsidR="00734CC0" w:rsidRPr="00A47D0F">
        <w:rPr>
          <w:color w:val="000000"/>
          <w:sz w:val="32"/>
          <w:szCs w:val="32"/>
        </w:rPr>
        <w:t xml:space="preserve"> termine usato anche da Hanna Arendt</w:t>
      </w:r>
      <w:r w:rsidR="001729ED" w:rsidRPr="00A47D0F">
        <w:rPr>
          <w:color w:val="000000"/>
          <w:sz w:val="32"/>
          <w:szCs w:val="32"/>
        </w:rPr>
        <w:t xml:space="preserve"> </w:t>
      </w:r>
      <w:r w:rsidR="00517BD8">
        <w:rPr>
          <w:color w:val="000000"/>
          <w:sz w:val="32"/>
          <w:szCs w:val="32"/>
        </w:rPr>
        <w:t>(</w:t>
      </w:r>
      <w:r w:rsidR="001729ED" w:rsidRPr="00A47D0F">
        <w:rPr>
          <w:rFonts w:ascii="-webkit-standard" w:hAnsi="-webkit-standard"/>
          <w:color w:val="000000"/>
          <w:sz w:val="32"/>
          <w:szCs w:val="32"/>
        </w:rPr>
        <w:t>Arendt, 2017)</w:t>
      </w:r>
      <w:r w:rsidR="00734CC0" w:rsidRPr="00A47D0F">
        <w:rPr>
          <w:color w:val="000000"/>
          <w:sz w:val="32"/>
          <w:szCs w:val="32"/>
        </w:rPr>
        <w:t xml:space="preserve"> e malattia siano  entità diverse è una distinzione di lana caprina</w:t>
      </w:r>
      <w:r w:rsidR="006E24FD" w:rsidRPr="00A47D0F">
        <w:rPr>
          <w:color w:val="000000"/>
          <w:sz w:val="32"/>
          <w:szCs w:val="32"/>
        </w:rPr>
        <w:t xml:space="preserve"> come dimostra anche l’etimologia dei termini.</w:t>
      </w:r>
    </w:p>
    <w:p w14:paraId="6AF3E5EC" w14:textId="77777777" w:rsidR="00734CC0" w:rsidRPr="00A47D0F" w:rsidRDefault="00734CC0" w:rsidP="006903B1">
      <w:pPr>
        <w:rPr>
          <w:color w:val="000000"/>
          <w:sz w:val="32"/>
          <w:szCs w:val="32"/>
        </w:rPr>
      </w:pPr>
    </w:p>
    <w:p w14:paraId="00978D8E" w14:textId="77777777" w:rsidR="00C12914" w:rsidRPr="00A47D0F" w:rsidRDefault="00C12914" w:rsidP="006903B1">
      <w:pPr>
        <w:rPr>
          <w:rFonts w:ascii="-webkit-standard" w:hAnsi="-webkit-standard"/>
          <w:color w:val="000000"/>
          <w:sz w:val="32"/>
          <w:szCs w:val="32"/>
        </w:rPr>
      </w:pPr>
    </w:p>
    <w:p w14:paraId="2DAEEC48" w14:textId="77777777" w:rsidR="00921177" w:rsidRPr="00A47D0F" w:rsidRDefault="00921177" w:rsidP="006903B1">
      <w:pPr>
        <w:rPr>
          <w:rFonts w:ascii="-webkit-standard" w:hAnsi="-webkit-standard"/>
          <w:color w:val="000000"/>
          <w:sz w:val="32"/>
          <w:szCs w:val="32"/>
        </w:rPr>
      </w:pPr>
    </w:p>
    <w:p w14:paraId="3FC86990" w14:textId="55632810" w:rsidR="00AD1D15" w:rsidRPr="00A47D0F" w:rsidRDefault="00E8207D" w:rsidP="006903B1">
      <w:pPr>
        <w:rPr>
          <w:b/>
          <w:bCs/>
          <w:sz w:val="32"/>
          <w:szCs w:val="32"/>
        </w:rPr>
      </w:pPr>
      <w:r w:rsidRPr="00A47D0F">
        <w:rPr>
          <w:b/>
          <w:bCs/>
          <w:sz w:val="32"/>
          <w:szCs w:val="32"/>
        </w:rPr>
        <w:t>La teoria della nascita e la complessit</w:t>
      </w:r>
      <w:r w:rsidR="00186EF9" w:rsidRPr="00A47D0F">
        <w:rPr>
          <w:b/>
          <w:bCs/>
          <w:sz w:val="32"/>
          <w:szCs w:val="32"/>
        </w:rPr>
        <w:t>à.</w:t>
      </w:r>
    </w:p>
    <w:p w14:paraId="4CD58964" w14:textId="77777777" w:rsidR="00517BD8" w:rsidRDefault="00517BD8" w:rsidP="006903B1">
      <w:pPr>
        <w:rPr>
          <w:rFonts w:ascii="Arial" w:hAnsi="Arial" w:cs="Arial"/>
          <w:color w:val="000000"/>
          <w:sz w:val="32"/>
          <w:szCs w:val="32"/>
        </w:rPr>
      </w:pPr>
    </w:p>
    <w:p w14:paraId="61FA6EE4" w14:textId="307969CD" w:rsidR="00B36A77" w:rsidRPr="00A47D0F" w:rsidRDefault="00186EF9" w:rsidP="006903B1">
      <w:pPr>
        <w:rPr>
          <w:rFonts w:ascii="Arial" w:hAnsi="Arial" w:cs="Arial"/>
          <w:color w:val="000000"/>
          <w:sz w:val="32"/>
          <w:szCs w:val="32"/>
        </w:rPr>
      </w:pPr>
      <w:r w:rsidRPr="00A47D0F">
        <w:rPr>
          <w:rFonts w:ascii="Arial" w:hAnsi="Arial" w:cs="Arial"/>
          <w:color w:val="000000"/>
          <w:sz w:val="32"/>
          <w:szCs w:val="32"/>
        </w:rPr>
        <w:t xml:space="preserve">La </w:t>
      </w:r>
      <w:r w:rsidR="00AA14C0" w:rsidRPr="00A47D0F">
        <w:rPr>
          <w:rFonts w:ascii="Arial" w:hAnsi="Arial" w:cs="Arial"/>
          <w:color w:val="000000"/>
          <w:sz w:val="32"/>
          <w:szCs w:val="32"/>
        </w:rPr>
        <w:t>teoria della nascita</w:t>
      </w:r>
      <w:r w:rsidR="004C09CD" w:rsidRPr="00A47D0F">
        <w:rPr>
          <w:rFonts w:ascii="Arial" w:hAnsi="Arial" w:cs="Arial"/>
          <w:color w:val="000000"/>
          <w:sz w:val="32"/>
          <w:szCs w:val="32"/>
        </w:rPr>
        <w:t xml:space="preserve"> può essere interpretata</w:t>
      </w:r>
      <w:r w:rsidR="0092676B" w:rsidRPr="00A47D0F">
        <w:rPr>
          <w:rFonts w:ascii="Arial" w:hAnsi="Arial" w:cs="Arial"/>
          <w:color w:val="000000"/>
          <w:sz w:val="32"/>
          <w:szCs w:val="32"/>
        </w:rPr>
        <w:t xml:space="preserve"> alla luce </w:t>
      </w:r>
      <w:r w:rsidR="00C90744" w:rsidRPr="00A47D0F">
        <w:rPr>
          <w:rFonts w:ascii="Arial" w:hAnsi="Arial" w:cs="Arial"/>
          <w:color w:val="000000"/>
          <w:sz w:val="32"/>
          <w:szCs w:val="32"/>
        </w:rPr>
        <w:t>del</w:t>
      </w:r>
      <w:r w:rsidR="0092676B" w:rsidRPr="00A47D0F">
        <w:rPr>
          <w:rFonts w:ascii="Arial" w:hAnsi="Arial" w:cs="Arial"/>
          <w:color w:val="000000"/>
          <w:sz w:val="32"/>
          <w:szCs w:val="32"/>
        </w:rPr>
        <w:t xml:space="preserve"> nuovo paradigma epistemologico </w:t>
      </w:r>
      <w:r w:rsidR="00C90744" w:rsidRPr="00A47D0F">
        <w:rPr>
          <w:rFonts w:ascii="Arial" w:hAnsi="Arial" w:cs="Arial"/>
          <w:color w:val="000000"/>
          <w:sz w:val="32"/>
          <w:szCs w:val="32"/>
        </w:rPr>
        <w:t xml:space="preserve">della psicopatologia </w:t>
      </w:r>
      <w:r w:rsidR="0092676B" w:rsidRPr="00A47D0F">
        <w:rPr>
          <w:rFonts w:ascii="Arial" w:hAnsi="Arial" w:cs="Arial"/>
          <w:color w:val="000000"/>
          <w:sz w:val="32"/>
          <w:szCs w:val="32"/>
        </w:rPr>
        <w:t>che abbiamo individuato</w:t>
      </w:r>
      <w:r w:rsidR="00517BD8">
        <w:rPr>
          <w:rFonts w:ascii="Arial" w:hAnsi="Arial" w:cs="Arial"/>
          <w:color w:val="000000"/>
          <w:sz w:val="32"/>
          <w:szCs w:val="32"/>
        </w:rPr>
        <w:t xml:space="preserve"> grazie  ad autori come Prigogine, Kaufmann, Morin che parlano di complessità.</w:t>
      </w:r>
    </w:p>
    <w:p w14:paraId="2B680BC2" w14:textId="77777777" w:rsidR="000F20A9" w:rsidRDefault="004C09CD" w:rsidP="006903B1">
      <w:pPr>
        <w:rPr>
          <w:rFonts w:ascii="Helvetica" w:hAnsi="Helvetica"/>
          <w:color w:val="EE0000"/>
          <w:sz w:val="56"/>
          <w:szCs w:val="56"/>
        </w:rPr>
      </w:pPr>
      <w:r w:rsidRPr="00D95D9F">
        <w:rPr>
          <w:rFonts w:ascii="Helvetica" w:hAnsi="Helvetica"/>
          <w:color w:val="EE0000"/>
          <w:sz w:val="56"/>
          <w:szCs w:val="56"/>
        </w:rPr>
        <w:t xml:space="preserve"> </w:t>
      </w:r>
    </w:p>
    <w:p w14:paraId="6C2F3070" w14:textId="356698CD" w:rsidR="002456B1" w:rsidRPr="00A47D0F" w:rsidRDefault="00517BD8" w:rsidP="006903B1">
      <w:pPr>
        <w:rPr>
          <w:rFonts w:ascii="Helvetica" w:hAnsi="Helvetica"/>
          <w:color w:val="000000"/>
          <w:sz w:val="32"/>
          <w:szCs w:val="32"/>
        </w:rPr>
      </w:pPr>
      <w:r>
        <w:rPr>
          <w:rFonts w:ascii="Helvetica" w:hAnsi="Helvetica"/>
          <w:color w:val="000000" w:themeColor="text1"/>
          <w:sz w:val="32"/>
          <w:szCs w:val="32"/>
        </w:rPr>
        <w:t xml:space="preserve">Il </w:t>
      </w:r>
      <w:r w:rsidR="004C09CD" w:rsidRPr="00A47D0F">
        <w:rPr>
          <w:rFonts w:ascii="Helvetica" w:hAnsi="Helvetica"/>
          <w:color w:val="000000"/>
          <w:sz w:val="32"/>
          <w:szCs w:val="32"/>
        </w:rPr>
        <w:t xml:space="preserve">percorso teorico di </w:t>
      </w:r>
      <w:r w:rsidR="00F25646" w:rsidRPr="00A47D0F">
        <w:rPr>
          <w:rFonts w:ascii="Helvetica" w:hAnsi="Helvetica"/>
          <w:color w:val="000000"/>
          <w:sz w:val="32"/>
          <w:szCs w:val="32"/>
        </w:rPr>
        <w:t>Massimo Fagioli</w:t>
      </w:r>
      <w:r w:rsidR="00EA3EAC" w:rsidRPr="00A47D0F">
        <w:rPr>
          <w:rFonts w:ascii="Helvetica" w:hAnsi="Helvetica"/>
          <w:color w:val="000000"/>
          <w:sz w:val="32"/>
          <w:szCs w:val="32"/>
        </w:rPr>
        <w:t xml:space="preserve"> </w:t>
      </w:r>
      <w:r w:rsidR="004C09CD" w:rsidRPr="00A47D0F">
        <w:rPr>
          <w:rFonts w:ascii="Helvetica" w:hAnsi="Helvetica"/>
          <w:color w:val="000000"/>
          <w:sz w:val="32"/>
          <w:szCs w:val="32"/>
        </w:rPr>
        <w:t xml:space="preserve">ha nella partecipazione alla stesura del volume collettaneo </w:t>
      </w:r>
      <w:r w:rsidR="004C09CD" w:rsidRPr="00A47D0F">
        <w:rPr>
          <w:rFonts w:ascii="Helvetica" w:hAnsi="Helvetica"/>
          <w:i/>
          <w:iCs/>
          <w:color w:val="000000"/>
          <w:sz w:val="32"/>
          <w:szCs w:val="32"/>
        </w:rPr>
        <w:t>Il potere della psicoanalisi</w:t>
      </w:r>
      <w:r w:rsidR="004C09CD" w:rsidRPr="00A47D0F">
        <w:rPr>
          <w:rFonts w:ascii="Helvetica" w:hAnsi="Helvetica"/>
          <w:color w:val="000000"/>
          <w:sz w:val="32"/>
          <w:szCs w:val="32"/>
        </w:rPr>
        <w:t xml:space="preserve"> uno dei momenti inaugurali più importanti</w:t>
      </w:r>
      <w:r w:rsidR="00EA3EAC" w:rsidRPr="00A47D0F">
        <w:rPr>
          <w:rFonts w:ascii="Helvetica" w:hAnsi="Helvetica"/>
          <w:color w:val="000000"/>
          <w:sz w:val="32"/>
          <w:szCs w:val="32"/>
        </w:rPr>
        <w:t xml:space="preserve"> in quanto viene individuata e denunciata una forma di </w:t>
      </w:r>
      <w:r w:rsidR="00F25646" w:rsidRPr="00A47D0F">
        <w:rPr>
          <w:rFonts w:ascii="Helvetica" w:hAnsi="Helvetica"/>
          <w:color w:val="000000"/>
          <w:sz w:val="32"/>
          <w:szCs w:val="32"/>
        </w:rPr>
        <w:t>delirio istituzionalizzato</w:t>
      </w:r>
      <w:r w:rsidR="00EA3EAC" w:rsidRPr="00A47D0F">
        <w:rPr>
          <w:rFonts w:ascii="Helvetica" w:hAnsi="Helvetica"/>
          <w:color w:val="000000"/>
          <w:sz w:val="32"/>
          <w:szCs w:val="32"/>
        </w:rPr>
        <w:t>.</w:t>
      </w:r>
      <w:r w:rsidR="00A11C98" w:rsidRPr="00A47D0F">
        <w:rPr>
          <w:sz w:val="32"/>
          <w:szCs w:val="32"/>
        </w:rPr>
        <w:t xml:space="preserve"> (Armando</w:t>
      </w:r>
      <w:r>
        <w:rPr>
          <w:sz w:val="32"/>
          <w:szCs w:val="32"/>
        </w:rPr>
        <w:t xml:space="preserve"> et all, 1974</w:t>
      </w:r>
      <w:r w:rsidR="00170684">
        <w:rPr>
          <w:sz w:val="32"/>
          <w:szCs w:val="32"/>
        </w:rPr>
        <w:t>)</w:t>
      </w:r>
      <w:r w:rsidR="00F25646" w:rsidRPr="00A47D0F">
        <w:rPr>
          <w:rFonts w:ascii="Helvetica" w:hAnsi="Helvetica"/>
          <w:color w:val="000000"/>
          <w:sz w:val="32"/>
          <w:szCs w:val="32"/>
        </w:rPr>
        <w:br/>
        <w:t>Fagioli accusa esplicitamente la psicoanalisi istituzionale di essere</w:t>
      </w:r>
      <w:r w:rsidR="00336F33" w:rsidRPr="00A47D0F">
        <w:rPr>
          <w:rFonts w:ascii="Helvetica" w:hAnsi="Helvetica"/>
          <w:color w:val="000000"/>
          <w:sz w:val="32"/>
          <w:szCs w:val="32"/>
        </w:rPr>
        <w:t xml:space="preserve"> </w:t>
      </w:r>
      <w:r w:rsidR="00F25646" w:rsidRPr="00A47D0F">
        <w:rPr>
          <w:rFonts w:ascii="Helvetica" w:hAnsi="Helvetica"/>
          <w:color w:val="000000"/>
          <w:sz w:val="32"/>
          <w:szCs w:val="32"/>
        </w:rPr>
        <w:t>un potere ideologico,</w:t>
      </w:r>
      <w:r w:rsidR="00336F33" w:rsidRPr="00A47D0F">
        <w:rPr>
          <w:rFonts w:ascii="Helvetica" w:hAnsi="Helvetica"/>
          <w:color w:val="000000"/>
          <w:sz w:val="32"/>
          <w:szCs w:val="32"/>
        </w:rPr>
        <w:t xml:space="preserve"> </w:t>
      </w:r>
      <w:r w:rsidR="00F25646" w:rsidRPr="00A47D0F">
        <w:rPr>
          <w:rFonts w:ascii="Helvetica" w:hAnsi="Helvetica"/>
          <w:color w:val="000000"/>
          <w:sz w:val="32"/>
          <w:szCs w:val="32"/>
        </w:rPr>
        <w:t>una gerarchia dogmatica,</w:t>
      </w:r>
      <w:r w:rsidR="00336F33" w:rsidRPr="00A47D0F">
        <w:rPr>
          <w:rFonts w:ascii="Helvetica" w:hAnsi="Helvetica"/>
          <w:color w:val="000000"/>
          <w:sz w:val="32"/>
          <w:szCs w:val="32"/>
        </w:rPr>
        <w:t xml:space="preserve"> </w:t>
      </w:r>
      <w:r w:rsidR="00F25646" w:rsidRPr="00A47D0F">
        <w:rPr>
          <w:rFonts w:ascii="Helvetica" w:hAnsi="Helvetica"/>
          <w:color w:val="000000"/>
          <w:sz w:val="32"/>
          <w:szCs w:val="32"/>
        </w:rPr>
        <w:t>una struttura di dominio mascherata da cura.</w:t>
      </w:r>
      <w:r w:rsidR="005A434C" w:rsidRPr="00A47D0F">
        <w:rPr>
          <w:rFonts w:ascii="Helvetica" w:hAnsi="Helvetica"/>
          <w:color w:val="000000"/>
          <w:sz w:val="32"/>
          <w:szCs w:val="32"/>
        </w:rPr>
        <w:t xml:space="preserve"> Infatti essa ha tutte le c</w:t>
      </w:r>
      <w:r w:rsidR="00F25646" w:rsidRPr="00A47D0F">
        <w:rPr>
          <w:rFonts w:ascii="Helvetica" w:hAnsi="Helvetica"/>
          <w:color w:val="000000"/>
          <w:sz w:val="32"/>
          <w:szCs w:val="32"/>
        </w:rPr>
        <w:t xml:space="preserve">aratteristiche del delirio </w:t>
      </w:r>
      <w:r w:rsidR="00E27D37" w:rsidRPr="00A47D0F">
        <w:rPr>
          <w:rFonts w:ascii="Helvetica" w:hAnsi="Helvetica"/>
          <w:color w:val="000000"/>
          <w:sz w:val="32"/>
          <w:szCs w:val="32"/>
        </w:rPr>
        <w:t xml:space="preserve">istituzionalizzato: ha </w:t>
      </w:r>
      <w:r w:rsidR="005A434C" w:rsidRPr="00A47D0F">
        <w:rPr>
          <w:rFonts w:ascii="Helvetica" w:hAnsi="Helvetica"/>
          <w:color w:val="000000"/>
          <w:sz w:val="32"/>
          <w:szCs w:val="32"/>
        </w:rPr>
        <w:t>un</w:t>
      </w:r>
      <w:r w:rsidR="00F25646" w:rsidRPr="00A47D0F">
        <w:rPr>
          <w:rFonts w:ascii="Helvetica" w:hAnsi="Helvetica"/>
          <w:color w:val="000000"/>
          <w:sz w:val="32"/>
          <w:szCs w:val="32"/>
        </w:rPr>
        <w:t xml:space="preserve">linguaggio </w:t>
      </w:r>
      <w:r w:rsidR="005A434C" w:rsidRPr="00A47D0F">
        <w:rPr>
          <w:rFonts w:ascii="Helvetica" w:hAnsi="Helvetica"/>
          <w:color w:val="000000"/>
          <w:sz w:val="32"/>
          <w:szCs w:val="32"/>
        </w:rPr>
        <w:t>“</w:t>
      </w:r>
      <w:r w:rsidR="00F25646" w:rsidRPr="00A47D0F">
        <w:rPr>
          <w:rFonts w:ascii="Helvetica" w:hAnsi="Helvetica"/>
          <w:color w:val="000000"/>
          <w:sz w:val="32"/>
          <w:szCs w:val="32"/>
        </w:rPr>
        <w:t>tecnico</w:t>
      </w:r>
      <w:r w:rsidR="005A434C" w:rsidRPr="00A47D0F">
        <w:rPr>
          <w:rFonts w:ascii="Helvetica" w:hAnsi="Helvetica"/>
          <w:color w:val="000000"/>
          <w:sz w:val="32"/>
          <w:szCs w:val="32"/>
        </w:rPr>
        <w:t>”</w:t>
      </w:r>
      <w:r w:rsidR="00F25646" w:rsidRPr="00A47D0F">
        <w:rPr>
          <w:rFonts w:ascii="Helvetica" w:hAnsi="Helvetica"/>
          <w:color w:val="000000"/>
          <w:sz w:val="32"/>
          <w:szCs w:val="32"/>
        </w:rPr>
        <w:t xml:space="preserve"> che sostituisce </w:t>
      </w:r>
      <w:r w:rsidR="005A434C" w:rsidRPr="00A47D0F">
        <w:rPr>
          <w:rFonts w:ascii="Helvetica" w:hAnsi="Helvetica"/>
          <w:color w:val="000000"/>
          <w:sz w:val="32"/>
          <w:szCs w:val="32"/>
        </w:rPr>
        <w:t xml:space="preserve">un </w:t>
      </w:r>
      <w:r w:rsidR="00F25646" w:rsidRPr="00A47D0F">
        <w:rPr>
          <w:rFonts w:ascii="Helvetica" w:hAnsi="Helvetica"/>
          <w:color w:val="000000"/>
          <w:sz w:val="32"/>
          <w:szCs w:val="32"/>
        </w:rPr>
        <w:t>pensiero</w:t>
      </w:r>
      <w:r w:rsidR="005A434C" w:rsidRPr="00A47D0F">
        <w:rPr>
          <w:rFonts w:ascii="Helvetica" w:hAnsi="Helvetica"/>
          <w:color w:val="000000"/>
          <w:sz w:val="32"/>
          <w:szCs w:val="32"/>
        </w:rPr>
        <w:t xml:space="preserve"> aderente alla realtà umana. Inoltre essa utilizza sistematicamente la citazione autoritaria </w:t>
      </w:r>
      <w:r w:rsidR="00F25646" w:rsidRPr="00A47D0F">
        <w:rPr>
          <w:rFonts w:ascii="Helvetica" w:hAnsi="Helvetica"/>
          <w:color w:val="000000"/>
          <w:sz w:val="32"/>
          <w:szCs w:val="32"/>
        </w:rPr>
        <w:t>dei “Maestri”</w:t>
      </w:r>
      <w:r w:rsidR="005A434C" w:rsidRPr="00A47D0F">
        <w:rPr>
          <w:rFonts w:ascii="Helvetica" w:hAnsi="Helvetica"/>
          <w:color w:val="000000"/>
          <w:sz w:val="32"/>
          <w:szCs w:val="32"/>
        </w:rPr>
        <w:t xml:space="preserve">, </w:t>
      </w:r>
      <w:r w:rsidR="00E27D37" w:rsidRPr="00A47D0F">
        <w:rPr>
          <w:rFonts w:ascii="Helvetica" w:hAnsi="Helvetica"/>
          <w:color w:val="000000"/>
          <w:sz w:val="32"/>
          <w:szCs w:val="32"/>
        </w:rPr>
        <w:t>esclude categoricamente</w:t>
      </w:r>
      <w:r w:rsidR="005A434C" w:rsidRPr="00A47D0F">
        <w:rPr>
          <w:rFonts w:ascii="Helvetica" w:hAnsi="Helvetica"/>
          <w:color w:val="000000"/>
          <w:sz w:val="32"/>
          <w:szCs w:val="32"/>
        </w:rPr>
        <w:t xml:space="preserve"> la</w:t>
      </w:r>
      <w:r w:rsidR="00F25646" w:rsidRPr="00A47D0F">
        <w:rPr>
          <w:rFonts w:ascii="Helvetica" w:hAnsi="Helvetica"/>
          <w:color w:val="000000"/>
          <w:sz w:val="32"/>
          <w:szCs w:val="32"/>
        </w:rPr>
        <w:t xml:space="preserve"> critica;</w:t>
      </w:r>
      <w:r w:rsidR="005A434C" w:rsidRPr="00A47D0F">
        <w:rPr>
          <w:rFonts w:ascii="Helvetica" w:hAnsi="Helvetica"/>
          <w:color w:val="000000"/>
          <w:sz w:val="32"/>
          <w:szCs w:val="32"/>
        </w:rPr>
        <w:t xml:space="preserve"> inoltre </w:t>
      </w:r>
      <w:r w:rsidR="00A34EAE">
        <w:rPr>
          <w:rFonts w:ascii="Helvetica" w:hAnsi="Helvetica"/>
          <w:color w:val="000000"/>
          <w:sz w:val="32"/>
          <w:szCs w:val="32"/>
        </w:rPr>
        <w:t>promuove</w:t>
      </w:r>
      <w:r w:rsidR="005A434C" w:rsidRPr="00A47D0F">
        <w:rPr>
          <w:rFonts w:ascii="Helvetica" w:hAnsi="Helvetica"/>
          <w:color w:val="000000"/>
          <w:sz w:val="32"/>
          <w:szCs w:val="32"/>
        </w:rPr>
        <w:t xml:space="preserve">  la </w:t>
      </w:r>
      <w:r w:rsidR="00F25646" w:rsidRPr="00A47D0F">
        <w:rPr>
          <w:rFonts w:ascii="Helvetica" w:hAnsi="Helvetica"/>
          <w:color w:val="000000"/>
          <w:sz w:val="32"/>
          <w:szCs w:val="32"/>
        </w:rPr>
        <w:t>sacralizzazione del setting</w:t>
      </w:r>
      <w:r w:rsidR="005A434C" w:rsidRPr="00A47D0F">
        <w:rPr>
          <w:rFonts w:ascii="Helvetica" w:hAnsi="Helvetica"/>
          <w:color w:val="000000"/>
          <w:sz w:val="32"/>
          <w:szCs w:val="32"/>
        </w:rPr>
        <w:t xml:space="preserve"> e la</w:t>
      </w:r>
      <w:r w:rsidR="00F25646" w:rsidRPr="00A47D0F">
        <w:rPr>
          <w:rFonts w:ascii="Helvetica" w:hAnsi="Helvetica"/>
          <w:color w:val="000000"/>
          <w:sz w:val="32"/>
          <w:szCs w:val="32"/>
        </w:rPr>
        <w:t xml:space="preserve"> trasformazione del transfert in obbedienza.</w:t>
      </w:r>
      <w:r w:rsidR="00F25646" w:rsidRPr="00A47D0F">
        <w:rPr>
          <w:rFonts w:ascii="Helvetica" w:hAnsi="Helvetica"/>
          <w:color w:val="000000"/>
          <w:sz w:val="32"/>
          <w:szCs w:val="32"/>
        </w:rPr>
        <w:br/>
      </w:r>
      <w:r w:rsidR="005A434C" w:rsidRPr="00A47D0F">
        <w:rPr>
          <w:rFonts w:ascii="Helvetica" w:hAnsi="Helvetica"/>
          <w:color w:val="000000"/>
          <w:sz w:val="32"/>
          <w:szCs w:val="32"/>
        </w:rPr>
        <w:t xml:space="preserve">La teoria freudiana </w:t>
      </w:r>
      <w:r w:rsidR="00F25646" w:rsidRPr="00A47D0F">
        <w:rPr>
          <w:rFonts w:ascii="Helvetica" w:hAnsi="Helvetica"/>
          <w:color w:val="000000"/>
          <w:sz w:val="32"/>
          <w:szCs w:val="32"/>
        </w:rPr>
        <w:t xml:space="preserve"> non appare folle, perché è</w:t>
      </w:r>
      <w:r w:rsidR="005A434C" w:rsidRPr="00A47D0F">
        <w:rPr>
          <w:rFonts w:ascii="Helvetica" w:hAnsi="Helvetica"/>
          <w:color w:val="000000"/>
          <w:sz w:val="32"/>
          <w:szCs w:val="32"/>
        </w:rPr>
        <w:t xml:space="preserve"> superficialmente </w:t>
      </w:r>
      <w:r w:rsidR="00F25646" w:rsidRPr="00A47D0F">
        <w:rPr>
          <w:rFonts w:ascii="Helvetica" w:hAnsi="Helvetica"/>
          <w:color w:val="000000"/>
          <w:sz w:val="32"/>
          <w:szCs w:val="32"/>
        </w:rPr>
        <w:t>coerente,</w:t>
      </w:r>
      <w:r w:rsidR="005A434C" w:rsidRPr="00A47D0F">
        <w:rPr>
          <w:rFonts w:ascii="Helvetica" w:hAnsi="Helvetica"/>
          <w:color w:val="000000"/>
          <w:sz w:val="32"/>
          <w:szCs w:val="32"/>
        </w:rPr>
        <w:t xml:space="preserve">  viene </w:t>
      </w:r>
      <w:r w:rsidR="00F25646" w:rsidRPr="00A47D0F">
        <w:rPr>
          <w:rFonts w:ascii="Helvetica" w:hAnsi="Helvetica"/>
          <w:color w:val="000000"/>
          <w:sz w:val="32"/>
          <w:szCs w:val="32"/>
        </w:rPr>
        <w:t>condivis</w:t>
      </w:r>
      <w:r w:rsidR="005A434C" w:rsidRPr="00A47D0F">
        <w:rPr>
          <w:rFonts w:ascii="Helvetica" w:hAnsi="Helvetica"/>
          <w:color w:val="000000"/>
          <w:sz w:val="32"/>
          <w:szCs w:val="32"/>
        </w:rPr>
        <w:t>a e sembra rispettare  una normativa scientifica nonché deontologica.</w:t>
      </w:r>
    </w:p>
    <w:p w14:paraId="367E5635" w14:textId="31026304" w:rsidR="00F25646" w:rsidRPr="00A47D0F" w:rsidRDefault="00830251" w:rsidP="006903B1">
      <w:pPr>
        <w:rPr>
          <w:rFonts w:ascii="Helvetica" w:hAnsi="Helvetica"/>
          <w:color w:val="000000"/>
          <w:sz w:val="32"/>
          <w:szCs w:val="32"/>
        </w:rPr>
      </w:pPr>
      <w:r w:rsidRPr="00A47D0F">
        <w:rPr>
          <w:rFonts w:ascii="Helvetica" w:hAnsi="Helvetica"/>
          <w:color w:val="000000"/>
          <w:sz w:val="32"/>
          <w:szCs w:val="32"/>
        </w:rPr>
        <w:t>A Siena nel 74-75 Fagioli mostra come la pulsione di annullamento non è solo la dinamica fondamentale  della psicosi individuale, ma inserendosi all’interno della struttura produttiva del Capitale, colpisce l’intera classe dei lavoratori</w:t>
      </w:r>
      <w:r w:rsidR="00EC2839" w:rsidRPr="00A47D0F">
        <w:rPr>
          <w:rFonts w:ascii="Helvetica" w:hAnsi="Helvetica"/>
          <w:color w:val="000000"/>
          <w:sz w:val="32"/>
          <w:szCs w:val="32"/>
        </w:rPr>
        <w:t xml:space="preserve"> minando alla base la loro identità umana. La massa degli operai ha un potenziale produttivo che va considerato nel suo insieme, mentre il capitalista si  rapporta al singolo individuo. </w:t>
      </w:r>
      <w:r w:rsidR="00F25646" w:rsidRPr="00A47D0F">
        <w:rPr>
          <w:rFonts w:ascii="Helvetica" w:hAnsi="Helvetica"/>
          <w:color w:val="000000"/>
          <w:sz w:val="32"/>
          <w:szCs w:val="32"/>
        </w:rPr>
        <w:br/>
      </w:r>
      <w:r w:rsidR="00EC2839" w:rsidRPr="00A47D0F">
        <w:rPr>
          <w:rFonts w:ascii="Helvetica" w:hAnsi="Helvetica"/>
          <w:color w:val="000000"/>
          <w:sz w:val="32"/>
          <w:szCs w:val="32"/>
        </w:rPr>
        <w:t>Il capitalista è il ladro della creativa del rapporto tra gl</w:t>
      </w:r>
      <w:r w:rsidR="001E48EB">
        <w:rPr>
          <w:rFonts w:ascii="Helvetica" w:hAnsi="Helvetica"/>
          <w:color w:val="000000"/>
          <w:sz w:val="32"/>
          <w:szCs w:val="32"/>
        </w:rPr>
        <w:t>i</w:t>
      </w:r>
      <w:r w:rsidR="00EC2839" w:rsidRPr="00A47D0F">
        <w:rPr>
          <w:rFonts w:ascii="Helvetica" w:hAnsi="Helvetica"/>
          <w:color w:val="000000"/>
          <w:sz w:val="32"/>
          <w:szCs w:val="32"/>
        </w:rPr>
        <w:t xml:space="preserve"> operai. " Il capitalista </w:t>
      </w:r>
      <w:r w:rsidR="0099745C">
        <w:rPr>
          <w:rFonts w:ascii="Helvetica" w:hAnsi="Helvetica"/>
          <w:color w:val="000000"/>
          <w:sz w:val="32"/>
          <w:szCs w:val="32"/>
        </w:rPr>
        <w:t xml:space="preserve">– sostiene Fagioli- </w:t>
      </w:r>
      <w:r w:rsidR="00EC2839" w:rsidRPr="00A47D0F">
        <w:rPr>
          <w:rFonts w:ascii="Helvetica" w:hAnsi="Helvetica"/>
          <w:color w:val="000000"/>
          <w:sz w:val="32"/>
          <w:szCs w:val="32"/>
        </w:rPr>
        <w:t>paga quindi il valore delle cento forze-lavoro autonome ma non paga la forza-lavoro combinata di cento operai .</w:t>
      </w:r>
      <w:r w:rsidR="00D479D1" w:rsidRPr="00A47D0F">
        <w:rPr>
          <w:rFonts w:ascii="Helvetica" w:hAnsi="Helvetica"/>
          <w:color w:val="000000"/>
          <w:sz w:val="32"/>
          <w:szCs w:val="32"/>
        </w:rPr>
        <w:t xml:space="preserve"> E</w:t>
      </w:r>
      <w:r w:rsidR="00EC2839" w:rsidRPr="00A47D0F">
        <w:rPr>
          <w:rFonts w:ascii="Helvetica" w:hAnsi="Helvetica"/>
          <w:color w:val="000000"/>
          <w:sz w:val="32"/>
          <w:szCs w:val="32"/>
        </w:rPr>
        <w:t>gli si appropria del di più che nasce dal rapporto interumano</w:t>
      </w:r>
      <w:r w:rsidR="00D479D1" w:rsidRPr="00A47D0F">
        <w:rPr>
          <w:rFonts w:ascii="Helvetica" w:hAnsi="Helvetica"/>
          <w:color w:val="000000"/>
          <w:sz w:val="32"/>
          <w:szCs w:val="32"/>
        </w:rPr>
        <w:t>”</w:t>
      </w:r>
      <w:r w:rsidR="00B57EB1">
        <w:rPr>
          <w:rFonts w:ascii="Helvetica" w:hAnsi="Helvetica"/>
          <w:color w:val="000000"/>
          <w:sz w:val="32"/>
          <w:szCs w:val="32"/>
        </w:rPr>
        <w:t xml:space="preserve"> (</w:t>
      </w:r>
      <w:r w:rsidR="00B57EB1">
        <w:rPr>
          <w:color w:val="000000"/>
          <w:sz w:val="29"/>
          <w:szCs w:val="29"/>
        </w:rPr>
        <w:t>AMF, Produzione teorica, Scritti preparatori, b. 4, fasc. 9, sottofasc. 1, dattiloscritto inedito, p. 5.).</w:t>
      </w:r>
      <w:r w:rsidR="00F25646" w:rsidRPr="00A47D0F">
        <w:rPr>
          <w:rFonts w:ascii="Helvetica" w:hAnsi="Helvetica"/>
          <w:color w:val="000000"/>
          <w:sz w:val="32"/>
          <w:szCs w:val="32"/>
        </w:rPr>
        <w:br/>
      </w:r>
      <w:r w:rsidR="00D479D1" w:rsidRPr="00A47D0F">
        <w:rPr>
          <w:rFonts w:ascii="Helvetica" w:hAnsi="Helvetica"/>
          <w:color w:val="000000"/>
          <w:sz w:val="32"/>
          <w:szCs w:val="32"/>
        </w:rPr>
        <w:t xml:space="preserve"> Il di più che nasce dal rapporto è costituito appunto dalle proprietà emergenti </w:t>
      </w:r>
      <w:r w:rsidR="00F42F9F" w:rsidRPr="00A47D0F">
        <w:rPr>
          <w:rFonts w:ascii="Helvetica" w:hAnsi="Helvetica"/>
          <w:color w:val="000000"/>
          <w:sz w:val="32"/>
          <w:szCs w:val="32"/>
        </w:rPr>
        <w:t xml:space="preserve"> individuate </w:t>
      </w:r>
      <w:r w:rsidR="00D479D1" w:rsidRPr="00A47D0F">
        <w:rPr>
          <w:rFonts w:ascii="Helvetica" w:hAnsi="Helvetica"/>
          <w:color w:val="000000"/>
          <w:sz w:val="32"/>
          <w:szCs w:val="32"/>
        </w:rPr>
        <w:t>nella teoria della complessità.</w:t>
      </w:r>
    </w:p>
    <w:p w14:paraId="254D9E5E" w14:textId="7CB21140" w:rsidR="00327E06" w:rsidRPr="00A47D0F" w:rsidRDefault="00327E06" w:rsidP="006903B1">
      <w:pPr>
        <w:rPr>
          <w:rFonts w:ascii="Helvetica" w:hAnsi="Helvetica"/>
          <w:color w:val="000000"/>
          <w:sz w:val="32"/>
          <w:szCs w:val="32"/>
        </w:rPr>
      </w:pPr>
      <w:r w:rsidRPr="00170684">
        <w:rPr>
          <w:rFonts w:ascii="Helvetica" w:hAnsi="Helvetica"/>
          <w:color w:val="000000"/>
          <w:sz w:val="32"/>
          <w:szCs w:val="32"/>
        </w:rPr>
        <w:t xml:space="preserve">Come ribadirà in </w:t>
      </w:r>
      <w:r w:rsidRPr="00170684">
        <w:rPr>
          <w:rFonts w:ascii="Helvetica" w:hAnsi="Helvetica"/>
          <w:i/>
          <w:iCs/>
          <w:color w:val="000000"/>
          <w:sz w:val="32"/>
          <w:szCs w:val="32"/>
        </w:rPr>
        <w:t>Bambino donna e trasformazione dell’uomo</w:t>
      </w:r>
      <w:r w:rsidRPr="00170684">
        <w:rPr>
          <w:rFonts w:ascii="Helvetica" w:hAnsi="Helvetica"/>
          <w:color w:val="000000"/>
          <w:sz w:val="32"/>
          <w:szCs w:val="32"/>
        </w:rPr>
        <w:t xml:space="preserve"> (1980) per Fagioli</w:t>
      </w:r>
      <w:r w:rsidRPr="00170684">
        <w:rPr>
          <w:rFonts w:ascii="AppleSystemUIFont" w:hAnsi="AppleSystemUIFont" w:cs="AppleSystemUIFont"/>
          <w:sz w:val="32"/>
          <w:szCs w:val="32"/>
        </w:rPr>
        <w:t xml:space="preserve"> la psicosi collettiva non nasce improvvisamente nella storia, né è riducibile a un fenomeno di suggestione di massa o a una sommatoria di psicopatologie individuali. Essa affonda le sue radici in un processo molto più profondo e strutturale: </w:t>
      </w:r>
      <w:r w:rsidRPr="00170684">
        <w:rPr>
          <w:rFonts w:ascii="AppleSystemUIFont" w:hAnsi="AppleSystemUIFont" w:cs="AppleSystemUIFont"/>
          <w:b/>
          <w:bCs/>
          <w:sz w:val="32"/>
          <w:szCs w:val="32"/>
        </w:rPr>
        <w:t>la negazione del bambino come soggetto umano originario</w:t>
      </w:r>
      <w:r w:rsidRPr="00170684">
        <w:rPr>
          <w:rFonts w:ascii="AppleSystemUIFont" w:hAnsi="AppleSystemUIFont" w:cs="AppleSystemUIFont"/>
          <w:sz w:val="32"/>
          <w:szCs w:val="32"/>
        </w:rPr>
        <w:t xml:space="preserve">. La società che nega il bambino come soggetto è costretta a sostituire la relazione con il potere, l’affetto con la norma, la trasformazione con l’adattamento. L’adulto che ne risulta non è un individuo maturo, ma un soggetto </w:t>
      </w:r>
      <w:r w:rsidRPr="00170684">
        <w:rPr>
          <w:rFonts w:ascii="AppleSystemUIFont" w:hAnsi="AppleSystemUIFont" w:cs="AppleSystemUIFont"/>
          <w:b/>
          <w:bCs/>
          <w:sz w:val="32"/>
          <w:szCs w:val="32"/>
        </w:rPr>
        <w:t>narcisisticamente fragile</w:t>
      </w:r>
      <w:r w:rsidRPr="00170684">
        <w:rPr>
          <w:rFonts w:ascii="AppleSystemUIFont" w:hAnsi="AppleSystemUIFont" w:cs="AppleSystemUIFont"/>
          <w:sz w:val="32"/>
          <w:szCs w:val="32"/>
        </w:rPr>
        <w:t xml:space="preserve">, dipendente da identificazioni esterne, incline alla semplificazione paranoicale del mondo. In questo senso, la psicosi collettiva può essere letta come il destino storico di una cultura che ha espulso </w:t>
      </w:r>
      <w:r w:rsidR="006224B9">
        <w:rPr>
          <w:rFonts w:ascii="AppleSystemUIFont" w:hAnsi="AppleSystemUIFont" w:cs="AppleSystemUIFont"/>
          <w:sz w:val="32"/>
          <w:szCs w:val="32"/>
        </w:rPr>
        <w:t xml:space="preserve"> la nascita e </w:t>
      </w:r>
      <w:r w:rsidRPr="00170684">
        <w:rPr>
          <w:rFonts w:ascii="AppleSystemUIFont" w:hAnsi="AppleSystemUIFont" w:cs="AppleSystemUIFont"/>
          <w:sz w:val="32"/>
          <w:szCs w:val="32"/>
        </w:rPr>
        <w:t>l’infanzia dall’umano, trasformandola in problema, rischio o patologia</w:t>
      </w:r>
      <w:r w:rsidRPr="00A47D0F">
        <w:rPr>
          <w:rFonts w:ascii="AppleSystemUIFont" w:hAnsi="AppleSystemUIFont" w:cs="AppleSystemUIFont"/>
          <w:sz w:val="32"/>
          <w:szCs w:val="32"/>
        </w:rPr>
        <w:t>.</w:t>
      </w:r>
    </w:p>
    <w:p w14:paraId="5AD9FF25" w14:textId="77777777" w:rsidR="006224B9" w:rsidRDefault="006224B9" w:rsidP="006903B1">
      <w:pPr>
        <w:rPr>
          <w:rFonts w:ascii="Helvetica" w:hAnsi="Helvetica"/>
          <w:b/>
          <w:bCs/>
          <w:color w:val="000000"/>
          <w:sz w:val="32"/>
          <w:szCs w:val="32"/>
        </w:rPr>
      </w:pPr>
    </w:p>
    <w:p w14:paraId="5BA7B538" w14:textId="564CC979" w:rsidR="00D60D22" w:rsidRPr="00A47D0F" w:rsidRDefault="00CB1DC7" w:rsidP="006903B1">
      <w:pPr>
        <w:rPr>
          <w:rFonts w:ascii="Helvetica" w:hAnsi="Helvetica"/>
          <w:b/>
          <w:bCs/>
          <w:color w:val="000000"/>
          <w:sz w:val="32"/>
          <w:szCs w:val="32"/>
        </w:rPr>
      </w:pPr>
      <w:r w:rsidRPr="00A47D0F">
        <w:rPr>
          <w:rFonts w:ascii="Helvetica" w:hAnsi="Helvetica"/>
          <w:b/>
          <w:bCs/>
          <w:color w:val="000000"/>
          <w:sz w:val="32"/>
          <w:szCs w:val="32"/>
        </w:rPr>
        <w:t>Ho fatto un sogno</w:t>
      </w:r>
    </w:p>
    <w:p w14:paraId="37BCAF74" w14:textId="77777777" w:rsidR="006224B9" w:rsidRDefault="006224B9" w:rsidP="006903B1">
      <w:pPr>
        <w:spacing w:before="75" w:after="75"/>
        <w:rPr>
          <w:rFonts w:ascii="Arial" w:hAnsi="Arial" w:cs="Arial"/>
          <w:color w:val="000000"/>
          <w:sz w:val="32"/>
          <w:szCs w:val="32"/>
        </w:rPr>
      </w:pPr>
    </w:p>
    <w:p w14:paraId="4B24CBC4" w14:textId="781E26A0" w:rsidR="00D1193E" w:rsidRPr="00170684" w:rsidRDefault="00A71B6C" w:rsidP="006903B1">
      <w:pPr>
        <w:spacing w:before="75" w:after="75"/>
        <w:rPr>
          <w:rFonts w:ascii="Arial" w:hAnsi="Arial" w:cs="Arial"/>
          <w:color w:val="000000"/>
          <w:sz w:val="32"/>
          <w:szCs w:val="32"/>
        </w:rPr>
      </w:pPr>
      <w:r w:rsidRPr="00170684">
        <w:rPr>
          <w:rFonts w:ascii="Arial" w:hAnsi="Arial" w:cs="Arial"/>
          <w:color w:val="000000"/>
          <w:sz w:val="32"/>
          <w:szCs w:val="32"/>
        </w:rPr>
        <w:t xml:space="preserve">Nel libro </w:t>
      </w:r>
      <w:r w:rsidR="00E92BD5" w:rsidRPr="00170684">
        <w:rPr>
          <w:rFonts w:ascii="Arial" w:hAnsi="Arial" w:cs="Arial"/>
          <w:i/>
          <w:iCs/>
          <w:color w:val="000000"/>
          <w:sz w:val="32"/>
          <w:szCs w:val="32"/>
        </w:rPr>
        <w:t>Stor</w:t>
      </w:r>
      <w:r w:rsidR="004816B3" w:rsidRPr="00170684">
        <w:rPr>
          <w:rFonts w:ascii="Arial" w:hAnsi="Arial" w:cs="Arial"/>
          <w:i/>
          <w:iCs/>
          <w:color w:val="000000"/>
          <w:sz w:val="32"/>
          <w:szCs w:val="32"/>
        </w:rPr>
        <w:t>i</w:t>
      </w:r>
      <w:r w:rsidR="00E92BD5" w:rsidRPr="00170684">
        <w:rPr>
          <w:rFonts w:ascii="Arial" w:hAnsi="Arial" w:cs="Arial"/>
          <w:i/>
          <w:iCs/>
          <w:color w:val="000000"/>
          <w:sz w:val="32"/>
          <w:szCs w:val="32"/>
        </w:rPr>
        <w:t>a di una ricerca</w:t>
      </w:r>
      <w:r w:rsidR="004816B3" w:rsidRPr="00170684">
        <w:rPr>
          <w:rFonts w:ascii="Arial" w:hAnsi="Arial" w:cs="Arial"/>
          <w:i/>
          <w:iCs/>
          <w:color w:val="000000"/>
          <w:sz w:val="32"/>
          <w:szCs w:val="32"/>
        </w:rPr>
        <w:t>.</w:t>
      </w:r>
      <w:r w:rsidR="00FE227C" w:rsidRPr="00170684">
        <w:rPr>
          <w:rFonts w:ascii="Arial" w:hAnsi="Arial" w:cs="Arial"/>
          <w:i/>
          <w:iCs/>
          <w:color w:val="000000"/>
          <w:sz w:val="32"/>
          <w:szCs w:val="32"/>
        </w:rPr>
        <w:t xml:space="preserve"> </w:t>
      </w:r>
      <w:r w:rsidR="004816B3" w:rsidRPr="00170684">
        <w:rPr>
          <w:rFonts w:ascii="Arial" w:hAnsi="Arial" w:cs="Arial"/>
          <w:i/>
          <w:iCs/>
          <w:color w:val="000000"/>
          <w:sz w:val="32"/>
          <w:szCs w:val="32"/>
        </w:rPr>
        <w:t>Lezioni 2002</w:t>
      </w:r>
      <w:r w:rsidR="00D92493" w:rsidRPr="00170684">
        <w:rPr>
          <w:rFonts w:ascii="Arial" w:hAnsi="Arial" w:cs="Arial"/>
          <w:i/>
          <w:iCs/>
          <w:color w:val="000000"/>
          <w:sz w:val="32"/>
          <w:szCs w:val="32"/>
        </w:rPr>
        <w:t xml:space="preserve"> (2006</w:t>
      </w:r>
      <w:r w:rsidR="00AF4568" w:rsidRPr="00170684">
        <w:rPr>
          <w:rFonts w:ascii="Arial" w:hAnsi="Arial" w:cs="Arial"/>
          <w:i/>
          <w:iCs/>
          <w:color w:val="000000"/>
          <w:sz w:val="32"/>
          <w:szCs w:val="32"/>
        </w:rPr>
        <w:t>)</w:t>
      </w:r>
      <w:r w:rsidR="00AF4568" w:rsidRPr="00170684">
        <w:rPr>
          <w:rFonts w:ascii="Arial" w:hAnsi="Arial" w:cs="Arial"/>
          <w:color w:val="000000"/>
          <w:sz w:val="32"/>
          <w:szCs w:val="32"/>
        </w:rPr>
        <w:t xml:space="preserve">  Massimo Fagioli</w:t>
      </w:r>
      <w:r w:rsidR="006D01CD" w:rsidRPr="00170684">
        <w:rPr>
          <w:rFonts w:ascii="Arial" w:hAnsi="Arial" w:cs="Arial"/>
          <w:color w:val="000000"/>
          <w:sz w:val="32"/>
          <w:szCs w:val="32"/>
        </w:rPr>
        <w:t xml:space="preserve"> racconta che n</w:t>
      </w:r>
      <w:r w:rsidR="00862F50" w:rsidRPr="00170684">
        <w:rPr>
          <w:rFonts w:ascii="Arial" w:hAnsi="Arial" w:cs="Arial"/>
          <w:color w:val="000000"/>
          <w:sz w:val="32"/>
          <w:szCs w:val="32"/>
        </w:rPr>
        <w:t>el 1962</w:t>
      </w:r>
      <w:r w:rsidR="006D01CD" w:rsidRPr="00170684">
        <w:rPr>
          <w:rFonts w:ascii="Arial" w:hAnsi="Arial" w:cs="Arial"/>
          <w:color w:val="000000"/>
          <w:sz w:val="32"/>
          <w:szCs w:val="32"/>
        </w:rPr>
        <w:t>, a Padova,</w:t>
      </w:r>
      <w:r w:rsidR="00862F50" w:rsidRPr="00170684">
        <w:rPr>
          <w:rFonts w:ascii="Arial" w:hAnsi="Arial" w:cs="Arial"/>
          <w:color w:val="000000"/>
          <w:sz w:val="32"/>
          <w:szCs w:val="32"/>
        </w:rPr>
        <w:t xml:space="preserve"> avev</w:t>
      </w:r>
      <w:r w:rsidR="00A903A8" w:rsidRPr="00170684">
        <w:rPr>
          <w:rFonts w:ascii="Arial" w:hAnsi="Arial" w:cs="Arial"/>
          <w:color w:val="000000"/>
          <w:sz w:val="32"/>
          <w:szCs w:val="32"/>
        </w:rPr>
        <w:t>a</w:t>
      </w:r>
      <w:r w:rsidR="00862F50" w:rsidRPr="00170684">
        <w:rPr>
          <w:rFonts w:ascii="Arial" w:hAnsi="Arial" w:cs="Arial"/>
          <w:color w:val="000000"/>
          <w:sz w:val="32"/>
          <w:szCs w:val="32"/>
        </w:rPr>
        <w:t xml:space="preserve"> un gruppo di schizofrenici cronici che </w:t>
      </w:r>
      <w:r w:rsidR="00D62EF1" w:rsidRPr="00170684">
        <w:rPr>
          <w:rFonts w:ascii="Arial" w:hAnsi="Arial" w:cs="Arial"/>
          <w:color w:val="000000"/>
          <w:sz w:val="32"/>
          <w:szCs w:val="32"/>
        </w:rPr>
        <w:t>gli era stato</w:t>
      </w:r>
      <w:r w:rsidR="00862F50" w:rsidRPr="00170684">
        <w:rPr>
          <w:rFonts w:ascii="Arial" w:hAnsi="Arial" w:cs="Arial"/>
          <w:color w:val="000000"/>
          <w:sz w:val="32"/>
          <w:szCs w:val="32"/>
        </w:rPr>
        <w:t xml:space="preserve"> manda</w:t>
      </w:r>
      <w:r w:rsidR="00D62EF1" w:rsidRPr="00170684">
        <w:rPr>
          <w:rFonts w:ascii="Arial" w:hAnsi="Arial" w:cs="Arial"/>
          <w:color w:val="000000"/>
          <w:sz w:val="32"/>
          <w:szCs w:val="32"/>
        </w:rPr>
        <w:t>t</w:t>
      </w:r>
      <w:r w:rsidR="00B6335F" w:rsidRPr="00170684">
        <w:rPr>
          <w:rFonts w:ascii="Arial" w:hAnsi="Arial" w:cs="Arial"/>
          <w:color w:val="000000"/>
          <w:sz w:val="32"/>
          <w:szCs w:val="32"/>
        </w:rPr>
        <w:t>o</w:t>
      </w:r>
      <w:r w:rsidR="00862F50" w:rsidRPr="00170684">
        <w:rPr>
          <w:rFonts w:ascii="Arial" w:hAnsi="Arial" w:cs="Arial"/>
          <w:color w:val="000000"/>
          <w:sz w:val="32"/>
          <w:szCs w:val="32"/>
        </w:rPr>
        <w:t xml:space="preserve"> dopo che avevano fatto elettroshock, farmaci, tutto quello che era possibile fare, senza assolutamente nessun risultato. </w:t>
      </w:r>
    </w:p>
    <w:p w14:paraId="2A65CDF9" w14:textId="4CB3564C" w:rsidR="00D034BB" w:rsidRPr="00A47D0F" w:rsidRDefault="00D034BB" w:rsidP="006903B1">
      <w:pPr>
        <w:spacing w:before="75" w:after="75"/>
        <w:rPr>
          <w:rFonts w:ascii="Arial" w:hAnsi="Arial" w:cs="Arial"/>
          <w:color w:val="000000"/>
          <w:sz w:val="32"/>
          <w:szCs w:val="32"/>
        </w:rPr>
      </w:pPr>
      <w:r w:rsidRPr="00170684">
        <w:rPr>
          <w:rFonts w:ascii="Arial" w:hAnsi="Arial" w:cs="Arial"/>
          <w:color w:val="000000"/>
          <w:sz w:val="32"/>
          <w:szCs w:val="32"/>
        </w:rPr>
        <w:t>Nel lontano</w:t>
      </w:r>
      <w:r w:rsidR="00A913B4" w:rsidRPr="00170684">
        <w:rPr>
          <w:rFonts w:ascii="Arial" w:hAnsi="Arial" w:cs="Arial"/>
          <w:color w:val="000000"/>
          <w:sz w:val="32"/>
          <w:szCs w:val="32"/>
        </w:rPr>
        <w:t xml:space="preserve"> 197</w:t>
      </w:r>
      <w:r w:rsidR="00051855" w:rsidRPr="00170684">
        <w:rPr>
          <w:rFonts w:ascii="Arial" w:hAnsi="Arial" w:cs="Arial"/>
          <w:color w:val="000000"/>
          <w:sz w:val="32"/>
          <w:szCs w:val="32"/>
        </w:rPr>
        <w:t>5,76,77 il seminario del marted</w:t>
      </w:r>
      <w:r w:rsidR="00337B37" w:rsidRPr="00170684">
        <w:rPr>
          <w:rFonts w:ascii="Arial" w:hAnsi="Arial" w:cs="Arial"/>
          <w:color w:val="000000"/>
          <w:sz w:val="32"/>
          <w:szCs w:val="32"/>
        </w:rPr>
        <w:t xml:space="preserve">i mattina </w:t>
      </w:r>
      <w:r w:rsidR="00373D4C" w:rsidRPr="00170684">
        <w:rPr>
          <w:rFonts w:ascii="Arial" w:hAnsi="Arial" w:cs="Arial"/>
          <w:color w:val="000000"/>
          <w:sz w:val="32"/>
          <w:szCs w:val="32"/>
        </w:rPr>
        <w:t xml:space="preserve">a </w:t>
      </w:r>
      <w:r w:rsidR="00337B37" w:rsidRPr="00170684">
        <w:rPr>
          <w:rFonts w:ascii="Arial" w:hAnsi="Arial" w:cs="Arial"/>
          <w:color w:val="000000"/>
          <w:sz w:val="32"/>
          <w:szCs w:val="32"/>
        </w:rPr>
        <w:t>Villa Massimo</w:t>
      </w:r>
      <w:r w:rsidR="00E51426" w:rsidRPr="00170684">
        <w:rPr>
          <w:rFonts w:ascii="Arial" w:hAnsi="Arial" w:cs="Arial"/>
          <w:color w:val="000000"/>
          <w:sz w:val="32"/>
          <w:szCs w:val="32"/>
        </w:rPr>
        <w:t>, dalle undici e trenta alle tredici e trenta, era pieno... di persone che avevano fatto dai quindici ai venti anni di analisi individuale, senza nessun risultato.</w:t>
      </w:r>
      <w:r w:rsidR="00E51426" w:rsidRPr="00A47D0F">
        <w:rPr>
          <w:rFonts w:ascii="Arial" w:hAnsi="Arial" w:cs="Arial"/>
          <w:color w:val="000000"/>
          <w:sz w:val="32"/>
          <w:szCs w:val="32"/>
        </w:rPr>
        <w:t xml:space="preserve"> E il vecchio martedì si riempì di psicotici cronici</w:t>
      </w:r>
      <w:r w:rsidR="00504B85" w:rsidRPr="00A47D0F">
        <w:rPr>
          <w:rFonts w:ascii="Arial" w:hAnsi="Arial" w:cs="Arial"/>
          <w:color w:val="000000"/>
          <w:sz w:val="32"/>
          <w:szCs w:val="32"/>
        </w:rPr>
        <w:t xml:space="preserve"> (Fagioli M. </w:t>
      </w:r>
      <w:r w:rsidR="00373D4C" w:rsidRPr="00A47D0F">
        <w:rPr>
          <w:rFonts w:ascii="Arial" w:hAnsi="Arial" w:cs="Arial"/>
          <w:color w:val="000000"/>
          <w:sz w:val="32"/>
          <w:szCs w:val="32"/>
        </w:rPr>
        <w:t>2006)</w:t>
      </w:r>
      <w:r w:rsidR="00682A4F">
        <w:rPr>
          <w:rFonts w:ascii="Arial" w:hAnsi="Arial" w:cs="Arial"/>
          <w:color w:val="000000"/>
          <w:sz w:val="32"/>
          <w:szCs w:val="32"/>
        </w:rPr>
        <w:t>.</w:t>
      </w:r>
    </w:p>
    <w:p w14:paraId="0DB5AAAD" w14:textId="141FB3E4" w:rsidR="00F11F6B" w:rsidRPr="00A47D0F" w:rsidRDefault="00B6335F" w:rsidP="006903B1">
      <w:pPr>
        <w:spacing w:before="75" w:after="75"/>
        <w:rPr>
          <w:rFonts w:ascii="Arial" w:hAnsi="Arial" w:cs="Arial"/>
          <w:color w:val="000000"/>
          <w:sz w:val="32"/>
          <w:szCs w:val="32"/>
        </w:rPr>
      </w:pPr>
      <w:r w:rsidRPr="00A47D0F">
        <w:rPr>
          <w:rFonts w:ascii="Arial" w:hAnsi="Arial" w:cs="Arial"/>
          <w:color w:val="000000"/>
          <w:sz w:val="32"/>
          <w:szCs w:val="32"/>
        </w:rPr>
        <w:t>I due gruppi quello dell’</w:t>
      </w:r>
      <w:r w:rsidR="000C2DA7" w:rsidRPr="00A47D0F">
        <w:rPr>
          <w:rFonts w:ascii="Arial" w:hAnsi="Arial" w:cs="Arial"/>
          <w:color w:val="000000"/>
          <w:sz w:val="32"/>
          <w:szCs w:val="32"/>
        </w:rPr>
        <w:t>insulinoterapia</w:t>
      </w:r>
      <w:r w:rsidRPr="00A47D0F">
        <w:rPr>
          <w:rFonts w:ascii="Arial" w:hAnsi="Arial" w:cs="Arial"/>
          <w:color w:val="000000"/>
          <w:sz w:val="32"/>
          <w:szCs w:val="32"/>
        </w:rPr>
        <w:t xml:space="preserve"> del 62 a Padova e quello</w:t>
      </w:r>
      <w:r w:rsidR="000C2DA7" w:rsidRPr="00A47D0F">
        <w:rPr>
          <w:rFonts w:ascii="Arial" w:hAnsi="Arial" w:cs="Arial"/>
          <w:color w:val="000000"/>
          <w:sz w:val="32"/>
          <w:szCs w:val="32"/>
        </w:rPr>
        <w:t xml:space="preserve"> di Roma si somigliavano tantissimo pure con evidenti differenze</w:t>
      </w:r>
      <w:r w:rsidR="00B32CA4" w:rsidRPr="00A47D0F">
        <w:rPr>
          <w:rFonts w:ascii="Arial" w:hAnsi="Arial" w:cs="Arial"/>
          <w:color w:val="000000"/>
          <w:sz w:val="32"/>
          <w:szCs w:val="32"/>
        </w:rPr>
        <w:t xml:space="preserve"> e molte significative </w:t>
      </w:r>
      <w:r w:rsidR="000F3B6A" w:rsidRPr="00A47D0F">
        <w:rPr>
          <w:rFonts w:ascii="Arial" w:hAnsi="Arial" w:cs="Arial"/>
          <w:color w:val="000000"/>
          <w:sz w:val="32"/>
          <w:szCs w:val="32"/>
        </w:rPr>
        <w:t>eccezioni</w:t>
      </w:r>
      <w:r w:rsidR="004533EB" w:rsidRPr="00A47D0F">
        <w:rPr>
          <w:rFonts w:ascii="Arial" w:hAnsi="Arial" w:cs="Arial"/>
          <w:color w:val="000000"/>
          <w:sz w:val="32"/>
          <w:szCs w:val="32"/>
        </w:rPr>
        <w:t xml:space="preserve">: </w:t>
      </w:r>
      <w:r w:rsidR="004533EB" w:rsidRPr="00170684">
        <w:rPr>
          <w:rFonts w:ascii="Arial" w:hAnsi="Arial" w:cs="Arial"/>
          <w:color w:val="000000"/>
          <w:sz w:val="32"/>
          <w:szCs w:val="32"/>
        </w:rPr>
        <w:t>erano un insieme di individui</w:t>
      </w:r>
      <w:r w:rsidR="00527767" w:rsidRPr="00170684">
        <w:rPr>
          <w:rFonts w:ascii="Arial" w:hAnsi="Arial" w:cs="Arial"/>
          <w:color w:val="000000"/>
          <w:sz w:val="32"/>
          <w:szCs w:val="32"/>
        </w:rPr>
        <w:t xml:space="preserve"> che avevano fallito completamente la cura</w:t>
      </w:r>
      <w:r w:rsidR="006153E7" w:rsidRPr="00170684">
        <w:rPr>
          <w:rFonts w:ascii="Arial" w:hAnsi="Arial" w:cs="Arial"/>
          <w:color w:val="000000"/>
          <w:sz w:val="32"/>
          <w:szCs w:val="32"/>
        </w:rPr>
        <w:t xml:space="preserve"> anche se nel 75 essi non presentavano</w:t>
      </w:r>
      <w:r w:rsidR="00A6167F" w:rsidRPr="00170684">
        <w:rPr>
          <w:rFonts w:ascii="Arial" w:hAnsi="Arial" w:cs="Arial"/>
          <w:color w:val="000000"/>
          <w:sz w:val="32"/>
          <w:szCs w:val="32"/>
        </w:rPr>
        <w:t xml:space="preserve"> le stigmate della schizofrenia cronica</w:t>
      </w:r>
      <w:r w:rsidR="00C941AD" w:rsidRPr="00A47D0F">
        <w:rPr>
          <w:rFonts w:ascii="Arial" w:hAnsi="Arial" w:cs="Arial"/>
          <w:color w:val="000000"/>
          <w:sz w:val="32"/>
          <w:szCs w:val="32"/>
        </w:rPr>
        <w:t>.</w:t>
      </w:r>
      <w:r w:rsidR="00EB6D14" w:rsidRPr="00A47D0F">
        <w:rPr>
          <w:rFonts w:ascii="Arial" w:hAnsi="Arial" w:cs="Arial"/>
          <w:color w:val="000000"/>
          <w:sz w:val="32"/>
          <w:szCs w:val="32"/>
        </w:rPr>
        <w:t xml:space="preserve"> </w:t>
      </w:r>
      <w:r w:rsidR="00AA2A36" w:rsidRPr="00A47D0F">
        <w:rPr>
          <w:rFonts w:ascii="Arial" w:hAnsi="Arial" w:cs="Arial"/>
          <w:color w:val="000000"/>
          <w:sz w:val="32"/>
          <w:szCs w:val="32"/>
        </w:rPr>
        <w:t>A</w:t>
      </w:r>
      <w:r w:rsidR="00EB6D14" w:rsidRPr="00A47D0F">
        <w:rPr>
          <w:rFonts w:ascii="Arial" w:hAnsi="Arial" w:cs="Arial"/>
          <w:color w:val="000000"/>
          <w:sz w:val="32"/>
          <w:szCs w:val="32"/>
        </w:rPr>
        <w:t xml:space="preserve"> </w:t>
      </w:r>
      <w:r w:rsidR="00AA2A36" w:rsidRPr="00A47D0F">
        <w:rPr>
          <w:rFonts w:ascii="Arial" w:hAnsi="Arial" w:cs="Arial"/>
          <w:color w:val="000000"/>
          <w:sz w:val="32"/>
          <w:szCs w:val="32"/>
        </w:rPr>
        <w:t>questo punto</w:t>
      </w:r>
      <w:r w:rsidR="00170684">
        <w:rPr>
          <w:rFonts w:ascii="Arial" w:hAnsi="Arial" w:cs="Arial"/>
          <w:color w:val="000000"/>
          <w:sz w:val="32"/>
          <w:szCs w:val="32"/>
        </w:rPr>
        <w:t>, la memoria storica ci pone di</w:t>
      </w:r>
      <w:r w:rsidR="0044651F">
        <w:rPr>
          <w:rFonts w:ascii="Arial" w:hAnsi="Arial" w:cs="Arial"/>
          <w:color w:val="000000"/>
          <w:sz w:val="32"/>
          <w:szCs w:val="32"/>
        </w:rPr>
        <w:t xml:space="preserve"> fronte ad</w:t>
      </w:r>
      <w:r w:rsidR="00AA2A36" w:rsidRPr="00A47D0F">
        <w:rPr>
          <w:rFonts w:ascii="Arial" w:hAnsi="Arial" w:cs="Arial"/>
          <w:color w:val="000000"/>
          <w:sz w:val="32"/>
          <w:szCs w:val="32"/>
        </w:rPr>
        <w:t xml:space="preserve"> </w:t>
      </w:r>
      <w:r w:rsidR="00EB6D14" w:rsidRPr="00A47D0F">
        <w:rPr>
          <w:rFonts w:ascii="Arial" w:hAnsi="Arial" w:cs="Arial"/>
          <w:color w:val="000000"/>
          <w:sz w:val="32"/>
          <w:szCs w:val="32"/>
        </w:rPr>
        <w:t xml:space="preserve"> un problema molto complesso</w:t>
      </w:r>
      <w:r w:rsidR="00170684">
        <w:rPr>
          <w:rFonts w:ascii="Arial" w:hAnsi="Arial" w:cs="Arial"/>
          <w:color w:val="000000"/>
          <w:sz w:val="32"/>
          <w:szCs w:val="32"/>
        </w:rPr>
        <w:t>:</w:t>
      </w:r>
      <w:r w:rsidR="00EB6D14" w:rsidRPr="00A47D0F">
        <w:rPr>
          <w:rFonts w:ascii="Arial" w:hAnsi="Arial" w:cs="Arial"/>
          <w:color w:val="000000"/>
          <w:sz w:val="32"/>
          <w:szCs w:val="32"/>
        </w:rPr>
        <w:t xml:space="preserve"> quello di comprendere i processi mentali</w:t>
      </w:r>
      <w:r w:rsidR="00C43C02" w:rsidRPr="00A47D0F">
        <w:rPr>
          <w:rFonts w:ascii="Arial" w:hAnsi="Arial" w:cs="Arial"/>
          <w:color w:val="000000"/>
          <w:sz w:val="32"/>
          <w:szCs w:val="32"/>
        </w:rPr>
        <w:t xml:space="preserve"> all’interno del vecchio martedì.</w:t>
      </w:r>
      <w:r w:rsidR="00DA1925" w:rsidRPr="00A47D0F">
        <w:rPr>
          <w:rFonts w:ascii="Arial" w:hAnsi="Arial" w:cs="Arial"/>
          <w:color w:val="000000"/>
          <w:sz w:val="32"/>
          <w:szCs w:val="32"/>
        </w:rPr>
        <w:t xml:space="preserve"> Fu nell’ambito di quest’ultimo che na</w:t>
      </w:r>
      <w:r w:rsidR="00B46DBF" w:rsidRPr="00A47D0F">
        <w:rPr>
          <w:rFonts w:ascii="Arial" w:hAnsi="Arial" w:cs="Arial"/>
          <w:color w:val="000000"/>
          <w:sz w:val="32"/>
          <w:szCs w:val="32"/>
        </w:rPr>
        <w:t>cque l’idea</w:t>
      </w:r>
      <w:r w:rsidR="00626260" w:rsidRPr="00A47D0F">
        <w:rPr>
          <w:rFonts w:ascii="Arial" w:hAnsi="Arial" w:cs="Arial"/>
          <w:color w:val="000000"/>
          <w:sz w:val="32"/>
          <w:szCs w:val="32"/>
        </w:rPr>
        <w:t xml:space="preserve"> veramente i</w:t>
      </w:r>
      <w:r w:rsidR="00F96051" w:rsidRPr="00A47D0F">
        <w:rPr>
          <w:rFonts w:ascii="Arial" w:hAnsi="Arial" w:cs="Arial"/>
          <w:color w:val="000000"/>
          <w:sz w:val="32"/>
          <w:szCs w:val="32"/>
        </w:rPr>
        <w:t>n</w:t>
      </w:r>
      <w:r w:rsidR="00626260" w:rsidRPr="00A47D0F">
        <w:rPr>
          <w:rFonts w:ascii="Arial" w:hAnsi="Arial" w:cs="Arial"/>
          <w:color w:val="000000"/>
          <w:sz w:val="32"/>
          <w:szCs w:val="32"/>
        </w:rPr>
        <w:t>novativa</w:t>
      </w:r>
      <w:r w:rsidR="00B46DBF" w:rsidRPr="00A47D0F">
        <w:rPr>
          <w:rFonts w:ascii="Arial" w:hAnsi="Arial" w:cs="Arial"/>
          <w:color w:val="000000"/>
          <w:sz w:val="32"/>
          <w:szCs w:val="32"/>
        </w:rPr>
        <w:t xml:space="preserve"> che diventò subito prassi dell’interpretazione dei sogni</w:t>
      </w:r>
      <w:r w:rsidR="009A6912" w:rsidRPr="00A47D0F">
        <w:rPr>
          <w:rFonts w:ascii="Arial" w:hAnsi="Arial" w:cs="Arial"/>
          <w:color w:val="000000"/>
          <w:sz w:val="32"/>
          <w:szCs w:val="32"/>
        </w:rPr>
        <w:t xml:space="preserve"> </w:t>
      </w:r>
      <w:r w:rsidR="0054501A" w:rsidRPr="00A47D0F">
        <w:rPr>
          <w:rFonts w:ascii="Arial" w:hAnsi="Arial" w:cs="Arial"/>
          <w:color w:val="000000"/>
          <w:sz w:val="32"/>
          <w:szCs w:val="32"/>
        </w:rPr>
        <w:t>nei seminari</w:t>
      </w:r>
      <w:r w:rsidR="006A27FC" w:rsidRPr="00A47D0F">
        <w:rPr>
          <w:rFonts w:ascii="Arial" w:hAnsi="Arial" w:cs="Arial"/>
          <w:color w:val="000000"/>
          <w:sz w:val="32"/>
          <w:szCs w:val="32"/>
        </w:rPr>
        <w:t>.</w:t>
      </w:r>
    </w:p>
    <w:p w14:paraId="53FD4F6E" w14:textId="386F9AFC" w:rsidR="004E68FA" w:rsidRPr="00A47D0F" w:rsidRDefault="000E5A04" w:rsidP="006903B1">
      <w:pPr>
        <w:spacing w:before="75" w:after="75"/>
        <w:rPr>
          <w:rFonts w:ascii="Helvetica" w:hAnsi="Helvetica"/>
          <w:color w:val="000000"/>
          <w:sz w:val="32"/>
          <w:szCs w:val="32"/>
        </w:rPr>
      </w:pPr>
      <w:r w:rsidRPr="00A47D0F">
        <w:rPr>
          <w:rFonts w:ascii="Helvetica" w:hAnsi="Helvetica"/>
          <w:color w:val="000000"/>
          <w:sz w:val="32"/>
          <w:szCs w:val="32"/>
        </w:rPr>
        <w:t xml:space="preserve"> Riferisce Fagioli :&lt;&lt; </w:t>
      </w:r>
      <w:r w:rsidR="006A27FC" w:rsidRPr="00A47D0F">
        <w:rPr>
          <w:rFonts w:ascii="Helvetica" w:hAnsi="Helvetica"/>
          <w:color w:val="000000"/>
          <w:sz w:val="32"/>
          <w:szCs w:val="32"/>
        </w:rPr>
        <w:t>Quindi mi trovai di fronte a due fenomeni: uno, una persona, che per altro era anche una bella ragazza, che disse: «Io ho fatto un sogno»; e due, il fatto che io, invece di chiedere le libere associazioni, mi lanciai a interpretarlo. Ecco, feci una cosa che, direi proprio, non era stata mai fatta</w:t>
      </w:r>
      <w:r w:rsidR="00682A4F">
        <w:rPr>
          <w:rFonts w:ascii="Helvetica" w:hAnsi="Helvetica"/>
          <w:color w:val="000000"/>
          <w:sz w:val="32"/>
          <w:szCs w:val="32"/>
        </w:rPr>
        <w:t xml:space="preserve"> </w:t>
      </w:r>
      <w:r w:rsidRPr="00A47D0F">
        <w:rPr>
          <w:rFonts w:ascii="Helvetica" w:hAnsi="Helvetica"/>
          <w:color w:val="000000"/>
          <w:sz w:val="32"/>
          <w:szCs w:val="32"/>
        </w:rPr>
        <w:t>&gt;&gt;</w:t>
      </w:r>
      <w:r w:rsidR="00301220" w:rsidRPr="00A47D0F">
        <w:rPr>
          <w:rFonts w:ascii="Helvetica" w:hAnsi="Helvetica"/>
          <w:color w:val="000000"/>
          <w:sz w:val="32"/>
          <w:szCs w:val="32"/>
        </w:rPr>
        <w:t xml:space="preserve"> (Fagioli,M, 2006)</w:t>
      </w:r>
      <w:r w:rsidR="00682A4F">
        <w:rPr>
          <w:rFonts w:ascii="Helvetica" w:hAnsi="Helvetica"/>
          <w:color w:val="000000"/>
          <w:sz w:val="32"/>
          <w:szCs w:val="32"/>
        </w:rPr>
        <w:t>.</w:t>
      </w:r>
    </w:p>
    <w:p w14:paraId="78AC63D4" w14:textId="73C63F92" w:rsidR="006D3656" w:rsidRPr="00A47D0F" w:rsidRDefault="004E68FA" w:rsidP="006903B1">
      <w:pPr>
        <w:spacing w:before="75" w:after="75"/>
        <w:rPr>
          <w:rFonts w:ascii="Helvetica" w:hAnsi="Helvetica"/>
          <w:color w:val="000000"/>
          <w:sz w:val="32"/>
          <w:szCs w:val="32"/>
        </w:rPr>
      </w:pPr>
      <w:r w:rsidRPr="00A47D0F">
        <w:rPr>
          <w:rFonts w:ascii="Helvetica" w:hAnsi="Helvetica"/>
          <w:color w:val="000000"/>
          <w:sz w:val="32"/>
          <w:szCs w:val="32"/>
        </w:rPr>
        <w:t>L’episodio non</w:t>
      </w:r>
      <w:r w:rsidR="00F234AF" w:rsidRPr="00A47D0F">
        <w:rPr>
          <w:rFonts w:ascii="Helvetica" w:hAnsi="Helvetica"/>
          <w:color w:val="000000"/>
          <w:sz w:val="32"/>
          <w:szCs w:val="32"/>
        </w:rPr>
        <w:t xml:space="preserve"> </w:t>
      </w:r>
      <w:r w:rsidR="00B31BE8" w:rsidRPr="00A47D0F">
        <w:rPr>
          <w:rFonts w:ascii="Helvetica" w:hAnsi="Helvetica"/>
          <w:color w:val="000000"/>
          <w:sz w:val="32"/>
          <w:szCs w:val="32"/>
        </w:rPr>
        <w:t xml:space="preserve">consiste </w:t>
      </w:r>
      <w:r w:rsidR="00DD64BA" w:rsidRPr="00A47D0F">
        <w:rPr>
          <w:rFonts w:ascii="Helvetica" w:hAnsi="Helvetica"/>
          <w:color w:val="000000"/>
          <w:sz w:val="32"/>
          <w:szCs w:val="32"/>
        </w:rPr>
        <w:t xml:space="preserve"> solo </w:t>
      </w:r>
      <w:r w:rsidR="00B31BE8" w:rsidRPr="00A47D0F">
        <w:rPr>
          <w:rFonts w:ascii="Helvetica" w:hAnsi="Helvetica"/>
          <w:color w:val="000000"/>
          <w:sz w:val="32"/>
          <w:szCs w:val="32"/>
        </w:rPr>
        <w:t>nell’</w:t>
      </w:r>
      <w:r w:rsidRPr="00A47D0F">
        <w:rPr>
          <w:rFonts w:ascii="Helvetica" w:hAnsi="Helvetica"/>
          <w:color w:val="000000"/>
          <w:sz w:val="32"/>
          <w:szCs w:val="32"/>
        </w:rPr>
        <w:t xml:space="preserve"> l’in</w:t>
      </w:r>
      <w:r w:rsidR="00272DAB" w:rsidRPr="00A47D0F">
        <w:rPr>
          <w:rFonts w:ascii="Helvetica" w:hAnsi="Helvetica"/>
          <w:color w:val="000000"/>
          <w:sz w:val="32"/>
          <w:szCs w:val="32"/>
        </w:rPr>
        <w:t>c</w:t>
      </w:r>
      <w:r w:rsidRPr="00A47D0F">
        <w:rPr>
          <w:rFonts w:ascii="Helvetica" w:hAnsi="Helvetica"/>
          <w:color w:val="000000"/>
          <w:sz w:val="32"/>
          <w:szCs w:val="32"/>
        </w:rPr>
        <w:t xml:space="preserve">ontro di Massimo con una bella ragazza che gli racconta un sogno che lui cerca di </w:t>
      </w:r>
      <w:r w:rsidR="00272DAB" w:rsidRPr="00A47D0F">
        <w:rPr>
          <w:rFonts w:ascii="Helvetica" w:hAnsi="Helvetica"/>
          <w:color w:val="000000"/>
          <w:sz w:val="32"/>
          <w:szCs w:val="32"/>
        </w:rPr>
        <w:t>interpretare</w:t>
      </w:r>
      <w:r w:rsidRPr="00A47D0F">
        <w:rPr>
          <w:rFonts w:ascii="Helvetica" w:hAnsi="Helvetica"/>
          <w:color w:val="000000"/>
          <w:sz w:val="32"/>
          <w:szCs w:val="32"/>
        </w:rPr>
        <w:t xml:space="preserve"> senza libere associazioni </w:t>
      </w:r>
      <w:r w:rsidR="00682A4F">
        <w:rPr>
          <w:rFonts w:ascii="Helvetica" w:hAnsi="Helvetica"/>
          <w:color w:val="000000"/>
          <w:sz w:val="32"/>
          <w:szCs w:val="32"/>
        </w:rPr>
        <w:t xml:space="preserve"> e </w:t>
      </w:r>
      <w:r w:rsidR="00B31BE8" w:rsidRPr="00A47D0F">
        <w:rPr>
          <w:rFonts w:ascii="Helvetica" w:hAnsi="Helvetica"/>
          <w:color w:val="000000"/>
          <w:sz w:val="32"/>
          <w:szCs w:val="32"/>
        </w:rPr>
        <w:t xml:space="preserve">in </w:t>
      </w:r>
      <w:r w:rsidRPr="00A47D0F">
        <w:rPr>
          <w:rFonts w:ascii="Helvetica" w:hAnsi="Helvetica"/>
          <w:color w:val="000000"/>
          <w:sz w:val="32"/>
          <w:szCs w:val="32"/>
        </w:rPr>
        <w:t>pubblico</w:t>
      </w:r>
      <w:r w:rsidR="00272DAB" w:rsidRPr="00A47D0F">
        <w:rPr>
          <w:rFonts w:ascii="Helvetica" w:hAnsi="Helvetica"/>
          <w:color w:val="000000"/>
          <w:sz w:val="32"/>
          <w:szCs w:val="32"/>
        </w:rPr>
        <w:t xml:space="preserve">, </w:t>
      </w:r>
      <w:r w:rsidR="00F234AF" w:rsidRPr="00A47D0F">
        <w:rPr>
          <w:rFonts w:ascii="Helvetica" w:hAnsi="Helvetica"/>
          <w:color w:val="000000"/>
          <w:sz w:val="32"/>
          <w:szCs w:val="32"/>
        </w:rPr>
        <w:t xml:space="preserve">ma è riconducibile </w:t>
      </w:r>
      <w:r w:rsidR="00261439" w:rsidRPr="00A47D0F">
        <w:rPr>
          <w:rFonts w:ascii="Helvetica" w:hAnsi="Helvetica"/>
          <w:color w:val="000000"/>
          <w:sz w:val="32"/>
          <w:szCs w:val="32"/>
        </w:rPr>
        <w:t>ad un funzionamento psichico emergente in un gruppo.</w:t>
      </w:r>
    </w:p>
    <w:p w14:paraId="24BC3F4C" w14:textId="098D0FBA" w:rsidR="006D3656" w:rsidRPr="00A47D0F" w:rsidRDefault="006D3656" w:rsidP="006903B1">
      <w:pPr>
        <w:rPr>
          <w:sz w:val="32"/>
          <w:szCs w:val="32"/>
        </w:rPr>
      </w:pPr>
      <w:r w:rsidRPr="00A47D0F">
        <w:rPr>
          <w:rFonts w:ascii="Helvetica" w:hAnsi="Helvetica"/>
          <w:color w:val="000000"/>
          <w:sz w:val="32"/>
          <w:szCs w:val="32"/>
        </w:rPr>
        <w:t xml:space="preserve">Il </w:t>
      </w:r>
      <w:r w:rsidR="00170684">
        <w:rPr>
          <w:rFonts w:ascii="Helvetica" w:hAnsi="Helvetica"/>
          <w:color w:val="000000"/>
          <w:sz w:val="32"/>
          <w:szCs w:val="32"/>
        </w:rPr>
        <w:t>“</w:t>
      </w:r>
      <w:r w:rsidRPr="00A47D0F">
        <w:rPr>
          <w:rFonts w:ascii="Helvetica" w:hAnsi="Helvetica"/>
          <w:color w:val="000000"/>
          <w:sz w:val="32"/>
          <w:szCs w:val="32"/>
        </w:rPr>
        <w:t>funzionamento psichico emergente</w:t>
      </w:r>
      <w:r w:rsidR="00170684">
        <w:rPr>
          <w:rFonts w:ascii="Helvetica" w:hAnsi="Helvetica"/>
          <w:color w:val="000000"/>
          <w:sz w:val="32"/>
          <w:szCs w:val="32"/>
        </w:rPr>
        <w:t xml:space="preserve">” </w:t>
      </w:r>
      <w:r w:rsidRPr="00A47D0F">
        <w:rPr>
          <w:rFonts w:ascii="Helvetica" w:hAnsi="Helvetica"/>
          <w:color w:val="000000"/>
          <w:sz w:val="32"/>
          <w:szCs w:val="32"/>
        </w:rPr>
        <w:t>in un gruppo indica il fatto che, quando più individui interagiscono stabilmente</w:t>
      </w:r>
      <w:r w:rsidR="00D3309B">
        <w:rPr>
          <w:rFonts w:ascii="Helvetica" w:hAnsi="Helvetica"/>
          <w:color w:val="000000"/>
          <w:sz w:val="32"/>
          <w:szCs w:val="32"/>
        </w:rPr>
        <w:t xml:space="preserve"> e si </w:t>
      </w:r>
      <w:r w:rsidR="006848C1">
        <w:rPr>
          <w:rFonts w:ascii="Helvetica" w:hAnsi="Helvetica"/>
          <w:color w:val="000000"/>
          <w:sz w:val="32"/>
          <w:szCs w:val="32"/>
        </w:rPr>
        <w:t>confrontano con un terapeuta</w:t>
      </w:r>
      <w:r w:rsidRPr="00A47D0F">
        <w:rPr>
          <w:rFonts w:ascii="Helvetica" w:hAnsi="Helvetica"/>
          <w:color w:val="000000"/>
          <w:sz w:val="32"/>
          <w:szCs w:val="32"/>
        </w:rPr>
        <w:t xml:space="preserve">, </w:t>
      </w:r>
      <w:r w:rsidR="008F0F25">
        <w:rPr>
          <w:rFonts w:ascii="Helvetica" w:hAnsi="Helvetica"/>
          <w:color w:val="000000"/>
          <w:sz w:val="32"/>
          <w:szCs w:val="32"/>
        </w:rPr>
        <w:t>può prodursi</w:t>
      </w:r>
      <w:r w:rsidR="008F1FF9">
        <w:rPr>
          <w:rFonts w:ascii="Helvetica" w:hAnsi="Helvetica"/>
          <w:color w:val="000000"/>
          <w:sz w:val="32"/>
          <w:szCs w:val="32"/>
        </w:rPr>
        <w:t xml:space="preserve"> </w:t>
      </w:r>
      <w:r w:rsidRPr="00A47D0F">
        <w:rPr>
          <w:rFonts w:ascii="Helvetica" w:hAnsi="Helvetica"/>
          <w:color w:val="000000"/>
          <w:sz w:val="32"/>
          <w:szCs w:val="32"/>
        </w:rPr>
        <w:t xml:space="preserve">una dinamica mentale nuova, non riducibile alla semplice somma delle singole </w:t>
      </w:r>
      <w:r w:rsidR="00AC6213" w:rsidRPr="00A47D0F">
        <w:rPr>
          <w:rFonts w:ascii="Helvetica" w:hAnsi="Helvetica"/>
          <w:color w:val="000000"/>
          <w:sz w:val="32"/>
          <w:szCs w:val="32"/>
        </w:rPr>
        <w:t>realtà</w:t>
      </w:r>
      <w:r w:rsidR="007F42A0" w:rsidRPr="00A47D0F">
        <w:rPr>
          <w:rFonts w:ascii="Helvetica" w:hAnsi="Helvetica"/>
          <w:color w:val="000000"/>
          <w:sz w:val="32"/>
          <w:szCs w:val="32"/>
        </w:rPr>
        <w:t xml:space="preserve"> </w:t>
      </w:r>
      <w:r w:rsidRPr="00A47D0F">
        <w:rPr>
          <w:rFonts w:ascii="Helvetica" w:hAnsi="Helvetica"/>
          <w:color w:val="000000"/>
          <w:sz w:val="32"/>
          <w:szCs w:val="32"/>
        </w:rPr>
        <w:t>psichiche individuali.</w:t>
      </w:r>
      <w:r w:rsidRPr="00A47D0F">
        <w:rPr>
          <w:rFonts w:ascii="Helvetica" w:hAnsi="Helvetica"/>
          <w:color w:val="000000"/>
          <w:sz w:val="32"/>
          <w:szCs w:val="32"/>
        </w:rPr>
        <w:br/>
      </w:r>
      <w:r w:rsidRPr="00A47D0F">
        <w:rPr>
          <w:rFonts w:ascii="Helvetica" w:hAnsi="Helvetica"/>
          <w:color w:val="000000"/>
          <w:sz w:val="32"/>
          <w:szCs w:val="32"/>
        </w:rPr>
        <w:br/>
        <w:t>In altre parole:</w:t>
      </w:r>
      <w:r w:rsidR="00170684">
        <w:rPr>
          <w:rFonts w:ascii="Helvetica" w:hAnsi="Helvetica"/>
          <w:color w:val="000000"/>
          <w:sz w:val="32"/>
          <w:szCs w:val="32"/>
        </w:rPr>
        <w:t xml:space="preserve"> </w:t>
      </w:r>
      <w:r w:rsidRPr="00A47D0F">
        <w:rPr>
          <w:rFonts w:ascii="Helvetica" w:hAnsi="Helvetica"/>
          <w:color w:val="000000"/>
          <w:sz w:val="32"/>
          <w:szCs w:val="32"/>
        </w:rPr>
        <w:t>il gruppo “pensa, sente e agisce” in modo proprio, secondo una logica che emerge dall’interazione</w:t>
      </w:r>
      <w:r w:rsidR="008157FB">
        <w:rPr>
          <w:rFonts w:ascii="Helvetica" w:hAnsi="Helvetica"/>
          <w:color w:val="000000"/>
          <w:sz w:val="32"/>
          <w:szCs w:val="32"/>
        </w:rPr>
        <w:t xml:space="preserve"> con lo psichiatra</w:t>
      </w:r>
      <w:r w:rsidR="0032753B">
        <w:rPr>
          <w:rFonts w:ascii="Helvetica" w:hAnsi="Helvetica"/>
          <w:color w:val="000000"/>
          <w:sz w:val="32"/>
          <w:szCs w:val="32"/>
        </w:rPr>
        <w:t xml:space="preserve"> il cui ruolo è quello di attrattore positivo, di fac</w:t>
      </w:r>
      <w:r w:rsidR="00814758">
        <w:rPr>
          <w:rFonts w:ascii="Helvetica" w:hAnsi="Helvetica"/>
          <w:color w:val="000000"/>
          <w:sz w:val="32"/>
          <w:szCs w:val="32"/>
        </w:rPr>
        <w:t>i</w:t>
      </w:r>
      <w:r w:rsidR="0032753B">
        <w:rPr>
          <w:rFonts w:ascii="Helvetica" w:hAnsi="Helvetica"/>
          <w:color w:val="000000"/>
          <w:sz w:val="32"/>
          <w:szCs w:val="32"/>
        </w:rPr>
        <w:t xml:space="preserve">litatore di istanze creative </w:t>
      </w:r>
      <w:r w:rsidR="00814758">
        <w:rPr>
          <w:rFonts w:ascii="Helvetica" w:hAnsi="Helvetica"/>
          <w:color w:val="000000"/>
          <w:sz w:val="32"/>
          <w:szCs w:val="32"/>
        </w:rPr>
        <w:t>e trasformative.</w:t>
      </w:r>
    </w:p>
    <w:p w14:paraId="2DE337FA" w14:textId="496790CA" w:rsidR="00B6335F" w:rsidRPr="00A47D0F" w:rsidRDefault="005E5EC0" w:rsidP="006903B1">
      <w:pPr>
        <w:spacing w:before="75" w:after="75"/>
        <w:rPr>
          <w:rFonts w:ascii="Arial" w:hAnsi="Arial" w:cs="Arial"/>
          <w:color w:val="000000"/>
          <w:sz w:val="32"/>
          <w:szCs w:val="32"/>
        </w:rPr>
      </w:pPr>
      <w:r w:rsidRPr="00A47D0F">
        <w:rPr>
          <w:rFonts w:ascii="Helvetica" w:hAnsi="Helvetica"/>
          <w:color w:val="000000"/>
          <w:sz w:val="32"/>
          <w:szCs w:val="32"/>
        </w:rPr>
        <w:t xml:space="preserve">Il racconto del sogno della ragazza a Villa Massimo </w:t>
      </w:r>
      <w:r w:rsidR="00173EE4" w:rsidRPr="00A47D0F">
        <w:rPr>
          <w:rFonts w:ascii="Helvetica" w:hAnsi="Helvetica"/>
          <w:color w:val="000000"/>
          <w:sz w:val="32"/>
          <w:szCs w:val="32"/>
        </w:rPr>
        <w:t xml:space="preserve">nel 76 </w:t>
      </w:r>
      <w:r w:rsidRPr="00A47D0F">
        <w:rPr>
          <w:rFonts w:ascii="Helvetica" w:hAnsi="Helvetica"/>
          <w:color w:val="000000"/>
          <w:sz w:val="32"/>
          <w:szCs w:val="32"/>
        </w:rPr>
        <w:t xml:space="preserve">esprimeva </w:t>
      </w:r>
      <w:r w:rsidR="00AC6213" w:rsidRPr="00A47D0F">
        <w:rPr>
          <w:rFonts w:ascii="Helvetica" w:hAnsi="Helvetica"/>
          <w:color w:val="000000"/>
          <w:sz w:val="32"/>
          <w:szCs w:val="32"/>
        </w:rPr>
        <w:t>un’idea</w:t>
      </w:r>
      <w:r w:rsidRPr="00A47D0F">
        <w:rPr>
          <w:rFonts w:ascii="Helvetica" w:hAnsi="Helvetica"/>
          <w:color w:val="000000"/>
          <w:sz w:val="32"/>
          <w:szCs w:val="32"/>
        </w:rPr>
        <w:t xml:space="preserve"> </w:t>
      </w:r>
      <w:r w:rsidR="00DF7357">
        <w:rPr>
          <w:rFonts w:ascii="Helvetica" w:hAnsi="Helvetica"/>
          <w:color w:val="000000"/>
          <w:sz w:val="32"/>
          <w:szCs w:val="32"/>
        </w:rPr>
        <w:t>originale</w:t>
      </w:r>
      <w:r w:rsidRPr="00A47D0F">
        <w:rPr>
          <w:rFonts w:ascii="Helvetica" w:hAnsi="Helvetica"/>
          <w:color w:val="000000"/>
          <w:sz w:val="32"/>
          <w:szCs w:val="32"/>
        </w:rPr>
        <w:t xml:space="preserve"> </w:t>
      </w:r>
      <w:r w:rsidR="00173EE4" w:rsidRPr="00A47D0F">
        <w:rPr>
          <w:rFonts w:ascii="Helvetica" w:hAnsi="Helvetica"/>
          <w:color w:val="000000"/>
          <w:sz w:val="32"/>
          <w:szCs w:val="32"/>
        </w:rPr>
        <w:t>frutto</w:t>
      </w:r>
      <w:r w:rsidR="00AD31F0" w:rsidRPr="00A47D0F">
        <w:rPr>
          <w:rFonts w:ascii="Helvetica" w:hAnsi="Helvetica"/>
          <w:color w:val="000000"/>
          <w:sz w:val="32"/>
          <w:szCs w:val="32"/>
        </w:rPr>
        <w:t xml:space="preserve"> </w:t>
      </w:r>
      <w:r w:rsidR="00D479D1" w:rsidRPr="00A47D0F">
        <w:rPr>
          <w:rFonts w:ascii="Helvetica" w:hAnsi="Helvetica"/>
          <w:color w:val="000000"/>
          <w:sz w:val="32"/>
          <w:szCs w:val="32"/>
        </w:rPr>
        <w:t>emergente di</w:t>
      </w:r>
      <w:r w:rsidR="00173EE4" w:rsidRPr="00A47D0F">
        <w:rPr>
          <w:rFonts w:ascii="Helvetica" w:hAnsi="Helvetica"/>
          <w:color w:val="000000"/>
          <w:sz w:val="32"/>
          <w:szCs w:val="32"/>
        </w:rPr>
        <w:t xml:space="preserve"> una realtà gruppale che si stava formando </w:t>
      </w:r>
      <w:r w:rsidR="00FA412A" w:rsidRPr="00A47D0F">
        <w:rPr>
          <w:rFonts w:ascii="Helvetica" w:hAnsi="Helvetica"/>
          <w:color w:val="000000"/>
          <w:sz w:val="32"/>
          <w:szCs w:val="32"/>
        </w:rPr>
        <w:t xml:space="preserve">di cui il </w:t>
      </w:r>
      <w:r w:rsidR="00AD31F0" w:rsidRPr="00A47D0F">
        <w:rPr>
          <w:rFonts w:ascii="Helvetica" w:hAnsi="Helvetica"/>
          <w:color w:val="000000"/>
          <w:sz w:val="32"/>
          <w:szCs w:val="32"/>
        </w:rPr>
        <w:t>terapeuta</w:t>
      </w:r>
      <w:r w:rsidR="00FA412A" w:rsidRPr="00A47D0F">
        <w:rPr>
          <w:rFonts w:ascii="Helvetica" w:hAnsi="Helvetica"/>
          <w:color w:val="000000"/>
          <w:sz w:val="32"/>
          <w:szCs w:val="32"/>
        </w:rPr>
        <w:t xml:space="preserve"> intuì l’esistenza e alla quale rispose in modo</w:t>
      </w:r>
      <w:r w:rsidR="00AD31F0" w:rsidRPr="00A47D0F">
        <w:rPr>
          <w:rFonts w:ascii="Helvetica" w:hAnsi="Helvetica"/>
          <w:color w:val="000000"/>
          <w:sz w:val="32"/>
          <w:szCs w:val="32"/>
        </w:rPr>
        <w:t xml:space="preserve"> nuovo, con una prassi interpretativa assolutamente </w:t>
      </w:r>
      <w:r w:rsidR="00D67132">
        <w:rPr>
          <w:rFonts w:ascii="Helvetica" w:hAnsi="Helvetica"/>
          <w:color w:val="000000"/>
          <w:sz w:val="32"/>
          <w:szCs w:val="32"/>
        </w:rPr>
        <w:t>mai prima esistita</w:t>
      </w:r>
      <w:r w:rsidR="00236DE2" w:rsidRPr="00A47D0F">
        <w:rPr>
          <w:rFonts w:ascii="Helvetica" w:hAnsi="Helvetica"/>
          <w:color w:val="000000"/>
          <w:sz w:val="32"/>
          <w:szCs w:val="32"/>
        </w:rPr>
        <w:t xml:space="preserve"> che poi fu utilizzata sistematicamente.</w:t>
      </w:r>
      <w:r w:rsidR="006A27FC" w:rsidRPr="00A47D0F">
        <w:rPr>
          <w:rFonts w:ascii="Helvetica" w:hAnsi="Helvetica"/>
          <w:color w:val="000000"/>
          <w:sz w:val="32"/>
          <w:szCs w:val="32"/>
        </w:rPr>
        <w:br/>
      </w:r>
      <w:r w:rsidR="00272DAB" w:rsidRPr="00A47D0F">
        <w:rPr>
          <w:rFonts w:ascii="Helvetica" w:hAnsi="Helvetica"/>
          <w:color w:val="000000"/>
          <w:sz w:val="32"/>
          <w:szCs w:val="32"/>
        </w:rPr>
        <w:t xml:space="preserve"> </w:t>
      </w:r>
      <w:r w:rsidR="00682636" w:rsidRPr="00A47D0F">
        <w:rPr>
          <w:rFonts w:ascii="Helvetica" w:hAnsi="Helvetica"/>
          <w:color w:val="000000"/>
          <w:sz w:val="32"/>
          <w:szCs w:val="32"/>
        </w:rPr>
        <w:t xml:space="preserve">Quindi nel seminario del vecchio martedì </w:t>
      </w:r>
      <w:r w:rsidR="00236DE2" w:rsidRPr="00A47D0F">
        <w:rPr>
          <w:rFonts w:ascii="Helvetica" w:hAnsi="Helvetica"/>
          <w:color w:val="000000"/>
          <w:sz w:val="32"/>
          <w:szCs w:val="32"/>
        </w:rPr>
        <w:t>coesistevano</w:t>
      </w:r>
      <w:r w:rsidR="00682636" w:rsidRPr="00A47D0F">
        <w:rPr>
          <w:rFonts w:ascii="Helvetica" w:hAnsi="Helvetica"/>
          <w:color w:val="000000"/>
          <w:sz w:val="32"/>
          <w:szCs w:val="32"/>
        </w:rPr>
        <w:t xml:space="preserve"> </w:t>
      </w:r>
      <w:r w:rsidR="00170684">
        <w:rPr>
          <w:rFonts w:ascii="Helvetica" w:hAnsi="Helvetica"/>
          <w:color w:val="000000"/>
          <w:sz w:val="32"/>
          <w:szCs w:val="32"/>
        </w:rPr>
        <w:t xml:space="preserve">inizialmente </w:t>
      </w:r>
      <w:r w:rsidR="007421E4" w:rsidRPr="00A47D0F">
        <w:rPr>
          <w:rFonts w:ascii="Helvetica" w:hAnsi="Helvetica"/>
          <w:color w:val="000000"/>
          <w:sz w:val="32"/>
          <w:szCs w:val="32"/>
        </w:rPr>
        <w:t xml:space="preserve"> uno sciame d’api e uno di calabroni entrambi fenomeni complessi anche se</w:t>
      </w:r>
      <w:r w:rsidR="00ED6AF4" w:rsidRPr="00A47D0F">
        <w:rPr>
          <w:rFonts w:ascii="Helvetica" w:hAnsi="Helvetica"/>
          <w:color w:val="000000"/>
          <w:sz w:val="32"/>
          <w:szCs w:val="32"/>
        </w:rPr>
        <w:t xml:space="preserve"> </w:t>
      </w:r>
      <w:r w:rsidR="007421E4" w:rsidRPr="00A47D0F">
        <w:rPr>
          <w:rFonts w:ascii="Helvetica" w:hAnsi="Helvetica"/>
          <w:color w:val="000000"/>
          <w:sz w:val="32"/>
          <w:szCs w:val="32"/>
        </w:rPr>
        <w:t xml:space="preserve">di segno </w:t>
      </w:r>
      <w:r w:rsidR="00AD1EA2" w:rsidRPr="00A47D0F">
        <w:rPr>
          <w:rFonts w:ascii="Helvetica" w:hAnsi="Helvetica"/>
          <w:color w:val="000000"/>
          <w:sz w:val="32"/>
          <w:szCs w:val="32"/>
        </w:rPr>
        <w:t xml:space="preserve">opposto e </w:t>
      </w:r>
      <w:r w:rsidR="007421E4" w:rsidRPr="00A47D0F">
        <w:rPr>
          <w:rFonts w:ascii="Helvetica" w:hAnsi="Helvetica"/>
          <w:color w:val="000000"/>
          <w:sz w:val="32"/>
          <w:szCs w:val="32"/>
        </w:rPr>
        <w:t>diverso.</w:t>
      </w:r>
      <w:r w:rsidR="0039347C" w:rsidRPr="00A47D0F">
        <w:rPr>
          <w:rFonts w:ascii="Helvetica" w:hAnsi="Helvetica"/>
          <w:color w:val="000000"/>
          <w:sz w:val="32"/>
          <w:szCs w:val="32"/>
        </w:rPr>
        <w:t xml:space="preserve"> La chiusura del vecchio martedì da parte di Fagioli fu i</w:t>
      </w:r>
      <w:r w:rsidR="00AD1EA2" w:rsidRPr="00A47D0F">
        <w:rPr>
          <w:rFonts w:ascii="Helvetica" w:hAnsi="Helvetica"/>
          <w:color w:val="000000"/>
          <w:sz w:val="32"/>
          <w:szCs w:val="32"/>
        </w:rPr>
        <w:t xml:space="preserve">l tentativo </w:t>
      </w:r>
      <w:r w:rsidR="00D3309B">
        <w:rPr>
          <w:rFonts w:ascii="Helvetica" w:hAnsi="Helvetica"/>
          <w:color w:val="000000"/>
          <w:sz w:val="32"/>
          <w:szCs w:val="32"/>
        </w:rPr>
        <w:t xml:space="preserve">neutralizzare </w:t>
      </w:r>
      <w:r w:rsidR="0016563C" w:rsidRPr="00A47D0F">
        <w:rPr>
          <w:rFonts w:ascii="Helvetica" w:hAnsi="Helvetica"/>
          <w:color w:val="000000"/>
          <w:sz w:val="32"/>
          <w:szCs w:val="32"/>
        </w:rPr>
        <w:t xml:space="preserve"> i calabroni</w:t>
      </w:r>
      <w:r w:rsidR="006C3CCC" w:rsidRPr="00A47D0F">
        <w:rPr>
          <w:rFonts w:ascii="Helvetica" w:hAnsi="Helvetica"/>
          <w:color w:val="000000"/>
          <w:sz w:val="32"/>
          <w:szCs w:val="32"/>
        </w:rPr>
        <w:t xml:space="preserve"> assassini</w:t>
      </w:r>
      <w:r w:rsidR="0016563C" w:rsidRPr="00A47D0F">
        <w:rPr>
          <w:rFonts w:ascii="Helvetica" w:hAnsi="Helvetica"/>
          <w:color w:val="000000"/>
          <w:sz w:val="32"/>
          <w:szCs w:val="32"/>
        </w:rPr>
        <w:t>.</w:t>
      </w:r>
      <w:r w:rsidR="006A27FC" w:rsidRPr="00A47D0F">
        <w:rPr>
          <w:rFonts w:ascii="Helvetica" w:hAnsi="Helvetica"/>
          <w:color w:val="000000"/>
          <w:sz w:val="32"/>
          <w:szCs w:val="32"/>
        </w:rPr>
        <w:br/>
      </w:r>
      <w:r w:rsidR="004D7094" w:rsidRPr="00A47D0F">
        <w:rPr>
          <w:rFonts w:ascii="Arial" w:hAnsi="Arial" w:cs="Arial"/>
          <w:color w:val="000000"/>
          <w:sz w:val="32"/>
          <w:szCs w:val="32"/>
        </w:rPr>
        <w:t xml:space="preserve">Nell’ambito dei seminari </w:t>
      </w:r>
      <w:r w:rsidR="00DB0909" w:rsidRPr="00A47D0F">
        <w:rPr>
          <w:rFonts w:ascii="Arial" w:hAnsi="Arial" w:cs="Arial"/>
          <w:color w:val="000000"/>
          <w:sz w:val="32"/>
          <w:szCs w:val="32"/>
        </w:rPr>
        <w:t xml:space="preserve"> na</w:t>
      </w:r>
      <w:r w:rsidR="00B36A77" w:rsidRPr="00A47D0F">
        <w:rPr>
          <w:rFonts w:ascii="Arial" w:hAnsi="Arial" w:cs="Arial"/>
          <w:color w:val="000000"/>
          <w:sz w:val="32"/>
          <w:szCs w:val="32"/>
        </w:rPr>
        <w:t>c</w:t>
      </w:r>
      <w:r w:rsidR="00DB0909" w:rsidRPr="00A47D0F">
        <w:rPr>
          <w:rFonts w:ascii="Arial" w:hAnsi="Arial" w:cs="Arial"/>
          <w:color w:val="000000"/>
          <w:sz w:val="32"/>
          <w:szCs w:val="32"/>
        </w:rPr>
        <w:t>que anche la dizione “analisi collettiva”</w:t>
      </w:r>
      <w:r w:rsidR="00B36A77" w:rsidRPr="00A47D0F">
        <w:rPr>
          <w:rFonts w:ascii="Arial" w:hAnsi="Arial" w:cs="Arial"/>
          <w:color w:val="000000"/>
          <w:sz w:val="32"/>
          <w:szCs w:val="32"/>
        </w:rPr>
        <w:t>.</w:t>
      </w:r>
    </w:p>
    <w:p w14:paraId="73FA4A4C" w14:textId="1781C9DD" w:rsidR="00252C6C" w:rsidRPr="00A47D0F" w:rsidRDefault="00252C6C" w:rsidP="006903B1">
      <w:pPr>
        <w:spacing w:before="75" w:after="75"/>
        <w:rPr>
          <w:rFonts w:ascii="Arial" w:hAnsi="Arial" w:cs="Arial"/>
          <w:color w:val="000000"/>
          <w:sz w:val="32"/>
          <w:szCs w:val="32"/>
        </w:rPr>
      </w:pPr>
      <w:r w:rsidRPr="00A47D0F">
        <w:rPr>
          <w:rFonts w:ascii="Arial" w:hAnsi="Arial" w:cs="Arial"/>
          <w:color w:val="000000"/>
          <w:sz w:val="32"/>
          <w:szCs w:val="32"/>
        </w:rPr>
        <w:t>“La parola ‘Analisi collettiva’</w:t>
      </w:r>
      <w:r w:rsidR="000E5A04" w:rsidRPr="00A47D0F">
        <w:rPr>
          <w:rFonts w:ascii="Arial" w:hAnsi="Arial" w:cs="Arial"/>
          <w:color w:val="000000"/>
          <w:sz w:val="32"/>
          <w:szCs w:val="32"/>
        </w:rPr>
        <w:t xml:space="preserve">- dice </w:t>
      </w:r>
      <w:r w:rsidR="00682A4F">
        <w:rPr>
          <w:rFonts w:ascii="Arial" w:hAnsi="Arial" w:cs="Arial"/>
          <w:color w:val="000000"/>
          <w:sz w:val="32"/>
          <w:szCs w:val="32"/>
        </w:rPr>
        <w:t>s</w:t>
      </w:r>
      <w:r w:rsidR="000E5A04" w:rsidRPr="00A47D0F">
        <w:rPr>
          <w:rFonts w:ascii="Arial" w:hAnsi="Arial" w:cs="Arial"/>
          <w:color w:val="000000"/>
          <w:sz w:val="32"/>
          <w:szCs w:val="32"/>
        </w:rPr>
        <w:t>empre Fagioli-</w:t>
      </w:r>
      <w:r w:rsidRPr="00A47D0F">
        <w:rPr>
          <w:rFonts w:ascii="Arial" w:hAnsi="Arial" w:cs="Arial"/>
          <w:color w:val="000000"/>
          <w:sz w:val="32"/>
          <w:szCs w:val="32"/>
        </w:rPr>
        <w:t xml:space="preserve"> è sorta spontaneamente dal gruppo, e fu un’invenzione del gruppo: scoprire e mettere insieme due parole che nessuno aveva mai pensato di mettere insieme, ‘analisi’ e ‘collettiva’; è una cosa completamente assurda, fuori dal mondo. Credo che tutti voi sappiate–ormai è un fatto, non dico culturale perché non è cultura, noto a tutti–della storia della psicoanalisi che è stata sempre psicoanalisi individuale, sempre rapporto, per altro segreto, non voglio dire intimo; non s’è mai saputo nulla in questi cento anni di che cosa succeda negli studi privati degli psicoanalisti che fanno analisi individuale.”</w:t>
      </w:r>
      <w:r w:rsidR="00D4274E" w:rsidRPr="00A47D0F">
        <w:rPr>
          <w:rFonts w:ascii="Arial" w:hAnsi="Arial" w:cs="Arial"/>
          <w:color w:val="000000"/>
          <w:sz w:val="32"/>
          <w:szCs w:val="32"/>
        </w:rPr>
        <w:t xml:space="preserve"> </w:t>
      </w:r>
      <w:r w:rsidR="00EF046C" w:rsidRPr="00A47D0F">
        <w:rPr>
          <w:rFonts w:ascii="Arial" w:hAnsi="Arial" w:cs="Arial"/>
          <w:color w:val="000000"/>
          <w:sz w:val="32"/>
          <w:szCs w:val="32"/>
        </w:rPr>
        <w:t>(Fagioli,M. 2006)</w:t>
      </w:r>
    </w:p>
    <w:p w14:paraId="08B0F06F" w14:textId="7F3E77B3" w:rsidR="00F87F60" w:rsidRPr="00170684" w:rsidRDefault="009133CE" w:rsidP="006903B1">
      <w:pPr>
        <w:rPr>
          <w:sz w:val="32"/>
          <w:szCs w:val="32"/>
        </w:rPr>
      </w:pPr>
      <w:r w:rsidRPr="00A47D0F">
        <w:rPr>
          <w:rFonts w:ascii="Arial" w:hAnsi="Arial" w:cs="Arial"/>
          <w:color w:val="000000"/>
          <w:sz w:val="32"/>
          <w:szCs w:val="32"/>
        </w:rPr>
        <w:t>Se può apparire assurdo il termine analisi collettiva, altrettanto</w:t>
      </w:r>
      <w:r w:rsidR="00153701" w:rsidRPr="00A47D0F">
        <w:rPr>
          <w:rFonts w:ascii="Arial" w:hAnsi="Arial" w:cs="Arial"/>
          <w:color w:val="000000"/>
          <w:sz w:val="32"/>
          <w:szCs w:val="32"/>
        </w:rPr>
        <w:t xml:space="preserve"> lo può essere il termine “psicosi collettiva” dato che per lungo tempo </w:t>
      </w:r>
      <w:r w:rsidR="0080461B">
        <w:rPr>
          <w:rFonts w:ascii="Arial" w:hAnsi="Arial" w:cs="Arial"/>
          <w:color w:val="000000"/>
          <w:sz w:val="32"/>
          <w:szCs w:val="32"/>
        </w:rPr>
        <w:t>la psicosi</w:t>
      </w:r>
      <w:r w:rsidR="000E687C" w:rsidRPr="00A47D0F">
        <w:rPr>
          <w:rFonts w:ascii="Arial" w:hAnsi="Arial" w:cs="Arial"/>
          <w:color w:val="000000"/>
          <w:sz w:val="32"/>
          <w:szCs w:val="32"/>
        </w:rPr>
        <w:t xml:space="preserve"> è stata considerata un problema, privato, se non segreto</w:t>
      </w:r>
      <w:r w:rsidR="001371B4" w:rsidRPr="00A47D0F">
        <w:rPr>
          <w:rFonts w:ascii="Arial" w:hAnsi="Arial" w:cs="Arial"/>
          <w:color w:val="000000"/>
          <w:sz w:val="32"/>
          <w:szCs w:val="32"/>
        </w:rPr>
        <w:t xml:space="preserve">, che riguarda il singolo individuo, </w:t>
      </w:r>
      <w:r w:rsidR="00170684">
        <w:rPr>
          <w:rFonts w:ascii="Arial" w:hAnsi="Arial" w:cs="Arial"/>
          <w:color w:val="000000"/>
          <w:sz w:val="32"/>
          <w:szCs w:val="32"/>
        </w:rPr>
        <w:t xml:space="preserve"> secondo alcuni </w:t>
      </w:r>
      <w:r w:rsidR="001371B4" w:rsidRPr="00A47D0F">
        <w:rPr>
          <w:rFonts w:ascii="Arial" w:hAnsi="Arial" w:cs="Arial"/>
          <w:color w:val="000000"/>
          <w:sz w:val="32"/>
          <w:szCs w:val="32"/>
        </w:rPr>
        <w:t>radica</w:t>
      </w:r>
      <w:r w:rsidR="00170684">
        <w:rPr>
          <w:rFonts w:ascii="Arial" w:hAnsi="Arial" w:cs="Arial"/>
          <w:color w:val="000000"/>
          <w:sz w:val="32"/>
          <w:szCs w:val="32"/>
        </w:rPr>
        <w:t xml:space="preserve">to </w:t>
      </w:r>
      <w:r w:rsidR="001371B4" w:rsidRPr="00A47D0F">
        <w:rPr>
          <w:rFonts w:ascii="Arial" w:hAnsi="Arial" w:cs="Arial"/>
          <w:color w:val="000000"/>
          <w:sz w:val="32"/>
          <w:szCs w:val="32"/>
        </w:rPr>
        <w:t xml:space="preserve">addirittura nella sua </w:t>
      </w:r>
      <w:r w:rsidR="00BD7484" w:rsidRPr="00A47D0F">
        <w:rPr>
          <w:rFonts w:ascii="Arial" w:hAnsi="Arial" w:cs="Arial"/>
          <w:color w:val="000000"/>
          <w:sz w:val="32"/>
          <w:szCs w:val="32"/>
        </w:rPr>
        <w:t xml:space="preserve">costituzione biologica, nel suo cervello. </w:t>
      </w:r>
      <w:r w:rsidR="00F87F60" w:rsidRPr="00170684">
        <w:rPr>
          <w:sz w:val="32"/>
          <w:szCs w:val="32"/>
        </w:rPr>
        <w:t>Il merito di Massimo Fagioli è quello di aver sviluppato una nuova concezione antropologica in base alla teoria della nascita che cambia l’approccio terapeutico e propone una diversa considerazione della vita collettiva.</w:t>
      </w:r>
    </w:p>
    <w:p w14:paraId="070494F0" w14:textId="244AE492" w:rsidR="00F87F60" w:rsidRPr="00170684" w:rsidRDefault="00F87F60" w:rsidP="006903B1">
      <w:pPr>
        <w:rPr>
          <w:sz w:val="32"/>
          <w:szCs w:val="32"/>
        </w:rPr>
      </w:pPr>
      <w:r w:rsidRPr="00170684">
        <w:rPr>
          <w:sz w:val="32"/>
          <w:szCs w:val="32"/>
        </w:rPr>
        <w:t xml:space="preserve">La teoria della nascita scaturisce dalla elaborazione e dalla trasformazione di ogni precedente interpretazione della realtà umana: essa recupera nei suoi tratti essenziali la memoria collettiva </w:t>
      </w:r>
      <w:r w:rsidR="00D35DC0">
        <w:rPr>
          <w:sz w:val="32"/>
          <w:szCs w:val="32"/>
        </w:rPr>
        <w:t>(</w:t>
      </w:r>
      <w:r w:rsidRPr="00170684">
        <w:rPr>
          <w:rFonts w:ascii="Helvetica" w:hAnsi="Helvetica"/>
          <w:color w:val="000000"/>
          <w:sz w:val="32"/>
          <w:szCs w:val="32"/>
        </w:rPr>
        <w:t>Halbwachs</w:t>
      </w:r>
      <w:r w:rsidR="00D35DC0">
        <w:rPr>
          <w:rFonts w:ascii="Helvetica" w:hAnsi="Helvetica"/>
          <w:color w:val="000000"/>
          <w:sz w:val="32"/>
          <w:szCs w:val="32"/>
        </w:rPr>
        <w:t xml:space="preserve"> </w:t>
      </w:r>
      <w:r w:rsidRPr="00170684">
        <w:rPr>
          <w:rFonts w:ascii="Helvetica" w:hAnsi="Helvetica"/>
          <w:color w:val="000000"/>
          <w:sz w:val="32"/>
          <w:szCs w:val="32"/>
        </w:rPr>
        <w:t xml:space="preserve">1987) </w:t>
      </w:r>
      <w:r w:rsidRPr="00170684">
        <w:rPr>
          <w:rStyle w:val="Rimandonotaapidipagina"/>
          <w:sz w:val="32"/>
          <w:szCs w:val="32"/>
        </w:rPr>
        <w:footnoteReference w:id="3"/>
      </w:r>
      <w:r w:rsidR="00B91510">
        <w:rPr>
          <w:sz w:val="32"/>
          <w:szCs w:val="32"/>
        </w:rPr>
        <w:t xml:space="preserve"> </w:t>
      </w:r>
      <w:r w:rsidRPr="00170684">
        <w:rPr>
          <w:sz w:val="32"/>
          <w:szCs w:val="32"/>
        </w:rPr>
        <w:t xml:space="preserve">conferendole un significato </w:t>
      </w:r>
      <w:r w:rsidR="00183939" w:rsidRPr="00170684">
        <w:rPr>
          <w:sz w:val="32"/>
          <w:szCs w:val="32"/>
        </w:rPr>
        <w:t xml:space="preserve"> attuale diverso </w:t>
      </w:r>
      <w:r w:rsidRPr="00170684">
        <w:rPr>
          <w:sz w:val="32"/>
          <w:szCs w:val="32"/>
        </w:rPr>
        <w:t xml:space="preserve"> all’interno della cura.</w:t>
      </w:r>
    </w:p>
    <w:p w14:paraId="554A4EB8" w14:textId="3C7AC654" w:rsidR="00051855" w:rsidRPr="00A47D0F" w:rsidRDefault="00F87F60" w:rsidP="006903B1">
      <w:pPr>
        <w:spacing w:before="75" w:after="75"/>
        <w:rPr>
          <w:rFonts w:ascii="Arial" w:hAnsi="Arial" w:cs="Arial"/>
          <w:color w:val="000000"/>
          <w:sz w:val="32"/>
          <w:szCs w:val="32"/>
        </w:rPr>
      </w:pPr>
      <w:r w:rsidRPr="00170684">
        <w:rPr>
          <w:sz w:val="32"/>
          <w:szCs w:val="32"/>
        </w:rPr>
        <w:t>La prassi terapeutica non più separata dal sociale, come nella tradizione psicoanalitica, si inserisce in una linea di continuità e nello stesso tempo di rottura per la sua novità, rispetto a tutte le manifestazioni e le attività umane  che hanno cercato di cambiare la vita dell’uomo.</w:t>
      </w:r>
    </w:p>
    <w:p w14:paraId="6AFD1EBC" w14:textId="77777777" w:rsidR="00BF73E6" w:rsidRPr="00A47D0F" w:rsidRDefault="00BF73E6" w:rsidP="006903B1">
      <w:pPr>
        <w:rPr>
          <w:rFonts w:ascii="Arial" w:hAnsi="Arial" w:cs="Arial"/>
          <w:color w:val="000000"/>
          <w:sz w:val="32"/>
          <w:szCs w:val="32"/>
        </w:rPr>
      </w:pPr>
    </w:p>
    <w:p w14:paraId="7FB55A50" w14:textId="10BB93B7" w:rsidR="00BF73E6" w:rsidRPr="00B57EB1" w:rsidRDefault="00BF73E6" w:rsidP="00B57EB1">
      <w:pPr>
        <w:rPr>
          <w:rFonts w:ascii="Arial" w:hAnsi="Arial" w:cs="Arial"/>
          <w:color w:val="000000"/>
          <w:sz w:val="32"/>
          <w:szCs w:val="32"/>
        </w:rPr>
      </w:pPr>
    </w:p>
    <w:p w14:paraId="3C3A1380" w14:textId="77777777" w:rsidR="00B57EB1" w:rsidRDefault="00B57EB1" w:rsidP="00560158">
      <w:pPr>
        <w:spacing w:before="100" w:beforeAutospacing="1" w:after="100" w:afterAutospacing="1"/>
        <w:rPr>
          <w:rFonts w:ascii="Arial" w:hAnsi="Arial" w:cs="Arial"/>
          <w:sz w:val="32"/>
          <w:szCs w:val="32"/>
          <w:lang w:val="en-US"/>
        </w:rPr>
      </w:pPr>
    </w:p>
    <w:p w14:paraId="0C397D8B" w14:textId="77777777" w:rsidR="00B57EB1" w:rsidRDefault="00B57EB1" w:rsidP="00560158">
      <w:pPr>
        <w:spacing w:before="100" w:beforeAutospacing="1" w:after="100" w:afterAutospacing="1"/>
        <w:rPr>
          <w:rFonts w:ascii="Arial" w:hAnsi="Arial" w:cs="Arial"/>
          <w:sz w:val="32"/>
          <w:szCs w:val="32"/>
          <w:lang w:val="en-US"/>
        </w:rPr>
      </w:pPr>
    </w:p>
    <w:p w14:paraId="3BE7E860" w14:textId="77777777" w:rsidR="00B57EB1" w:rsidRDefault="00B57EB1" w:rsidP="00560158">
      <w:pPr>
        <w:spacing w:before="100" w:beforeAutospacing="1" w:after="100" w:afterAutospacing="1"/>
        <w:rPr>
          <w:rFonts w:ascii="Arial" w:hAnsi="Arial" w:cs="Arial"/>
          <w:sz w:val="32"/>
          <w:szCs w:val="32"/>
          <w:lang w:val="en-US"/>
        </w:rPr>
      </w:pPr>
    </w:p>
    <w:p w14:paraId="533E9596" w14:textId="77777777" w:rsidR="00B57EB1" w:rsidRPr="00B57EB1" w:rsidRDefault="00B57EB1" w:rsidP="00560158">
      <w:pPr>
        <w:spacing w:before="100" w:beforeAutospacing="1" w:after="100" w:afterAutospacing="1"/>
        <w:rPr>
          <w:rFonts w:ascii="Arial" w:hAnsi="Arial" w:cs="Arial"/>
          <w:b/>
          <w:bCs/>
          <w:sz w:val="32"/>
          <w:szCs w:val="32"/>
          <w:lang w:val="en-US"/>
        </w:rPr>
      </w:pPr>
    </w:p>
    <w:p w14:paraId="64C27887" w14:textId="4ACA702F" w:rsidR="00560158" w:rsidRPr="00B57EB1" w:rsidRDefault="00BF73E6" w:rsidP="00560158">
      <w:pPr>
        <w:spacing w:before="100" w:beforeAutospacing="1" w:after="100" w:afterAutospacing="1"/>
        <w:rPr>
          <w:b/>
          <w:bCs/>
          <w:color w:val="000000"/>
        </w:rPr>
      </w:pPr>
      <w:r w:rsidRPr="00B57EB1">
        <w:rPr>
          <w:rFonts w:ascii="Arial" w:hAnsi="Arial" w:cs="Arial"/>
          <w:b/>
          <w:bCs/>
          <w:sz w:val="32"/>
          <w:szCs w:val="32"/>
          <w:lang w:val="en-US"/>
        </w:rPr>
        <w:t>Bibliog</w:t>
      </w:r>
      <w:r w:rsidR="00560158" w:rsidRPr="00B57EB1">
        <w:rPr>
          <w:rFonts w:ascii="Arial" w:hAnsi="Arial" w:cs="Arial"/>
          <w:b/>
          <w:bCs/>
          <w:sz w:val="32"/>
          <w:szCs w:val="32"/>
          <w:lang w:val="en-US"/>
        </w:rPr>
        <w:t>rafia</w:t>
      </w:r>
    </w:p>
    <w:p w14:paraId="1396C3AA" w14:textId="22FD8585" w:rsidR="00560158" w:rsidRDefault="00560158" w:rsidP="00560158"/>
    <w:p w14:paraId="19DD0476" w14:textId="17705761" w:rsidR="00560158" w:rsidRDefault="00BE3508" w:rsidP="00560158">
      <w:pPr>
        <w:pStyle w:val="NormaleWeb"/>
        <w:rPr>
          <w:color w:val="000000"/>
        </w:rPr>
      </w:pPr>
      <w:r w:rsidRPr="00BE3508">
        <w:rPr>
          <w:rFonts w:ascii="-webkit-standard" w:hAnsi="-webkit-standard"/>
          <w:b/>
          <w:bCs/>
          <w:color w:val="000000"/>
          <w:sz w:val="27"/>
          <w:szCs w:val="27"/>
        </w:rPr>
        <w:t>American Psychiatric Association.</w:t>
      </w:r>
      <w:r>
        <w:rPr>
          <w:rFonts w:ascii="-webkit-standard" w:hAnsi="-webkit-standard"/>
          <w:color w:val="000000"/>
          <w:sz w:val="27"/>
          <w:szCs w:val="27"/>
        </w:rPr>
        <w:t xml:space="preserve"> (2022).</w:t>
      </w:r>
      <w:r>
        <w:rPr>
          <w:rStyle w:val="apple-converted-space"/>
          <w:rFonts w:ascii="-webkit-standard" w:hAnsi="-webkit-standard"/>
          <w:color w:val="000000"/>
          <w:sz w:val="27"/>
          <w:szCs w:val="27"/>
        </w:rPr>
        <w:t> </w:t>
      </w:r>
      <w:r>
        <w:rPr>
          <w:rStyle w:val="whitespace-normal"/>
          <w:i/>
          <w:iCs/>
          <w:color w:val="000000"/>
        </w:rPr>
        <w:t>DSM</w:t>
      </w:r>
      <w:r>
        <w:rPr>
          <w:rStyle w:val="whitespace-normal"/>
          <w:i/>
          <w:iCs/>
          <w:color w:val="000000"/>
        </w:rPr>
        <w:noBreakHyphen/>
        <w:t>5</w:t>
      </w:r>
      <w:r>
        <w:rPr>
          <w:rStyle w:val="whitespace-normal"/>
          <w:i/>
          <w:iCs/>
          <w:color w:val="000000"/>
        </w:rPr>
        <w:noBreakHyphen/>
        <w:t>TR</w:t>
      </w:r>
      <w:r>
        <w:rPr>
          <w:rStyle w:val="Enfasicorsivo"/>
          <w:color w:val="000000"/>
        </w:rPr>
        <w:t>. Manuale diagnostico e statistico dei disturbi mentali</w:t>
      </w:r>
      <w:r>
        <w:rPr>
          <w:rStyle w:val="apple-converted-space"/>
          <w:rFonts w:ascii="-webkit-standard" w:hAnsi="-webkit-standard"/>
          <w:color w:val="000000"/>
          <w:sz w:val="27"/>
          <w:szCs w:val="27"/>
        </w:rPr>
        <w:t> </w:t>
      </w:r>
      <w:r>
        <w:rPr>
          <w:rFonts w:ascii="-webkit-standard" w:hAnsi="-webkit-standard"/>
          <w:color w:val="000000"/>
          <w:sz w:val="27"/>
          <w:szCs w:val="27"/>
        </w:rPr>
        <w:t>(5ª ed. riveduta; Trad. it.). Milano: Raffaello Cortina Editore.</w:t>
      </w:r>
      <w:r>
        <w:rPr>
          <w:color w:val="000000"/>
        </w:rPr>
        <w:br/>
      </w:r>
      <w:r>
        <w:rPr>
          <w:rFonts w:ascii="-webkit-standard" w:hAnsi="-webkit-standard"/>
          <w:color w:val="000000"/>
          <w:sz w:val="27"/>
          <w:szCs w:val="27"/>
        </w:rPr>
        <w:t>(Opera originale pubblicata nel 2022)</w:t>
      </w:r>
      <w:r w:rsidR="00560158">
        <w:rPr>
          <w:rStyle w:val="Enfasigrassetto"/>
          <w:color w:val="000000"/>
        </w:rPr>
        <w:t>Arendt, H.</w:t>
      </w:r>
      <w:r w:rsidR="00560158">
        <w:rPr>
          <w:rStyle w:val="apple-converted-space"/>
          <w:color w:val="000000"/>
        </w:rPr>
        <w:t> </w:t>
      </w:r>
      <w:r w:rsidR="00560158">
        <w:rPr>
          <w:color w:val="000000"/>
        </w:rPr>
        <w:t>(2017).</w:t>
      </w:r>
      <w:r w:rsidR="00560158">
        <w:rPr>
          <w:rStyle w:val="apple-converted-space"/>
          <w:color w:val="000000"/>
        </w:rPr>
        <w:t> </w:t>
      </w:r>
      <w:r w:rsidR="00560158">
        <w:rPr>
          <w:rStyle w:val="Enfasicorsivo"/>
          <w:color w:val="000000"/>
        </w:rPr>
        <w:t>La banalità del male. Eichmann a Gerusalemme</w:t>
      </w:r>
      <w:r w:rsidR="00560158">
        <w:rPr>
          <w:rStyle w:val="apple-converted-space"/>
          <w:color w:val="000000"/>
        </w:rPr>
        <w:t> </w:t>
      </w:r>
      <w:r w:rsidR="00560158">
        <w:rPr>
          <w:color w:val="000000"/>
        </w:rPr>
        <w:t>(P. Bernardini, Trad.). Milano: Feltrinelli. (Opera originale pubblicata nel 1963)</w:t>
      </w:r>
    </w:p>
    <w:p w14:paraId="4F00E315" w14:textId="77777777" w:rsidR="00560158" w:rsidRDefault="00560158" w:rsidP="00560158">
      <w:pPr>
        <w:pStyle w:val="NormaleWeb"/>
        <w:rPr>
          <w:color w:val="000000"/>
        </w:rPr>
      </w:pPr>
      <w:r>
        <w:rPr>
          <w:rStyle w:val="Enfasigrassetto"/>
          <w:color w:val="000000"/>
        </w:rPr>
        <w:t>Armando, L. A., Begnoni, S., Calabresi, F., Casini, S., Ciolfi, F., Fagioli, M., Lalli, N., Marà, M., Mastrogiovanni, P., Sassanelli, G., Verdi, A., Vetrone, G., &amp; Zonno, V.</w:t>
      </w:r>
      <w:r>
        <w:rPr>
          <w:rStyle w:val="apple-converted-space"/>
          <w:color w:val="000000"/>
        </w:rPr>
        <w:t> </w:t>
      </w:r>
      <w:r>
        <w:rPr>
          <w:color w:val="000000"/>
        </w:rPr>
        <w:t>(1974).</w:t>
      </w:r>
      <w:r>
        <w:rPr>
          <w:rStyle w:val="apple-converted-space"/>
          <w:color w:val="000000"/>
        </w:rPr>
        <w:t> </w:t>
      </w:r>
      <w:r>
        <w:rPr>
          <w:rStyle w:val="Enfasicorsivo"/>
          <w:color w:val="000000"/>
        </w:rPr>
        <w:t>Il potere della psicoanalisi: Documenti sulla storia dell’istituzione psicoanalitica in Italia dal 1969 al 1973</w:t>
      </w:r>
      <w:r>
        <w:rPr>
          <w:color w:val="000000"/>
        </w:rPr>
        <w:t>. Roma: Armando Editore.</w:t>
      </w:r>
    </w:p>
    <w:p w14:paraId="5DB8C0F8" w14:textId="77777777" w:rsidR="007827AD" w:rsidRPr="007827AD" w:rsidRDefault="007827AD" w:rsidP="007827AD">
      <w:pPr>
        <w:spacing w:before="100" w:beforeAutospacing="1" w:after="100" w:afterAutospacing="1"/>
        <w:rPr>
          <w:color w:val="000000"/>
        </w:rPr>
      </w:pPr>
      <w:r w:rsidRPr="007827AD">
        <w:rPr>
          <w:b/>
          <w:bCs/>
          <w:color w:val="000000"/>
        </w:rPr>
        <w:t>Blankenburg, W. (</w:t>
      </w:r>
      <w:r w:rsidRPr="007827AD">
        <w:rPr>
          <w:color w:val="000000"/>
        </w:rPr>
        <w:t>1990). </w:t>
      </w:r>
      <w:r w:rsidRPr="007827AD">
        <w:rPr>
          <w:i/>
          <w:iCs/>
          <w:color w:val="000000"/>
        </w:rPr>
        <w:t>La perdita dell’evidenza naturale</w:t>
      </w:r>
      <w:r w:rsidRPr="007827AD">
        <w:rPr>
          <w:color w:val="000000"/>
        </w:rPr>
        <w:t> (Trad. it.). Milano: Raffaello Cortina Editore.</w:t>
      </w:r>
      <w:r w:rsidRPr="007827AD">
        <w:rPr>
          <w:color w:val="000000"/>
        </w:rPr>
        <w:br/>
        <w:t>(Opera originale pubblicata nel 1971)</w:t>
      </w:r>
    </w:p>
    <w:p w14:paraId="701469A7" w14:textId="77777777" w:rsidR="00560158" w:rsidRDefault="00560158" w:rsidP="00560158">
      <w:pPr>
        <w:pStyle w:val="NormaleWeb"/>
        <w:rPr>
          <w:color w:val="000000"/>
        </w:rPr>
      </w:pPr>
      <w:r>
        <w:rPr>
          <w:rStyle w:val="Enfasigrassetto"/>
          <w:color w:val="000000"/>
        </w:rPr>
        <w:t>Brant, S.</w:t>
      </w:r>
      <w:r>
        <w:rPr>
          <w:rStyle w:val="apple-converted-space"/>
          <w:color w:val="000000"/>
        </w:rPr>
        <w:t> </w:t>
      </w:r>
      <w:r>
        <w:rPr>
          <w:color w:val="000000"/>
        </w:rPr>
        <w:t>(2002).</w:t>
      </w:r>
      <w:r>
        <w:rPr>
          <w:rStyle w:val="apple-converted-space"/>
          <w:color w:val="000000"/>
        </w:rPr>
        <w:t> </w:t>
      </w:r>
      <w:r>
        <w:rPr>
          <w:rStyle w:val="Enfasicorsivo"/>
          <w:color w:val="000000"/>
        </w:rPr>
        <w:t>La nave dei folli</w:t>
      </w:r>
      <w:r>
        <w:rPr>
          <w:rStyle w:val="apple-converted-space"/>
          <w:color w:val="000000"/>
        </w:rPr>
        <w:t> </w:t>
      </w:r>
      <w:r>
        <w:rPr>
          <w:color w:val="000000"/>
        </w:rPr>
        <w:t>(Trad. it.). Milano: Rizzoli. (Opera originale pubblicata nel 1494)</w:t>
      </w:r>
    </w:p>
    <w:p w14:paraId="5A262161" w14:textId="77777777" w:rsidR="00560158" w:rsidRDefault="00560158" w:rsidP="00560158">
      <w:pPr>
        <w:pStyle w:val="NormaleWeb"/>
        <w:rPr>
          <w:color w:val="000000"/>
        </w:rPr>
      </w:pPr>
      <w:r>
        <w:rPr>
          <w:rStyle w:val="Enfasigrassetto"/>
          <w:color w:val="000000"/>
        </w:rPr>
        <w:t>El-Hai, J.</w:t>
      </w:r>
      <w:r>
        <w:rPr>
          <w:rStyle w:val="apple-converted-space"/>
          <w:color w:val="000000"/>
        </w:rPr>
        <w:t> </w:t>
      </w:r>
      <w:r>
        <w:rPr>
          <w:color w:val="000000"/>
        </w:rPr>
        <w:t>(2019).</w:t>
      </w:r>
      <w:r>
        <w:rPr>
          <w:rStyle w:val="apple-converted-space"/>
          <w:color w:val="000000"/>
        </w:rPr>
        <w:t> </w:t>
      </w:r>
      <w:r>
        <w:rPr>
          <w:rStyle w:val="Enfasicorsivo"/>
          <w:color w:val="000000"/>
        </w:rPr>
        <w:t>Lo psichiatra e il nazista</w:t>
      </w:r>
      <w:r>
        <w:rPr>
          <w:color w:val="000000"/>
        </w:rPr>
        <w:t>. Milano: Solferino Editore. (Opera originale pubblicata nel 2013 come</w:t>
      </w:r>
      <w:r>
        <w:rPr>
          <w:rStyle w:val="apple-converted-space"/>
          <w:color w:val="000000"/>
        </w:rPr>
        <w:t> </w:t>
      </w:r>
      <w:r>
        <w:rPr>
          <w:rStyle w:val="Enfasicorsivo"/>
          <w:color w:val="000000"/>
        </w:rPr>
        <w:t>The Nazi and the Psychiatrist</w:t>
      </w:r>
      <w:r>
        <w:rPr>
          <w:color w:val="000000"/>
        </w:rPr>
        <w:t>)</w:t>
      </w:r>
    </w:p>
    <w:p w14:paraId="52DBB55E" w14:textId="78078C5F" w:rsidR="0020316D" w:rsidRDefault="0020316D" w:rsidP="00560158">
      <w:pPr>
        <w:pStyle w:val="NormaleWeb"/>
        <w:rPr>
          <w:rFonts w:ascii="-webkit-standard" w:hAnsi="-webkit-standard"/>
          <w:color w:val="000000"/>
          <w:sz w:val="27"/>
          <w:szCs w:val="27"/>
        </w:rPr>
      </w:pPr>
      <w:r w:rsidRPr="0020316D">
        <w:rPr>
          <w:rFonts w:ascii="-webkit-standard" w:hAnsi="-webkit-standard"/>
          <w:b/>
          <w:bCs/>
          <w:color w:val="000000"/>
          <w:sz w:val="27"/>
          <w:szCs w:val="27"/>
        </w:rPr>
        <w:t>Fagioli, M.</w:t>
      </w:r>
      <w:r>
        <w:rPr>
          <w:rFonts w:ascii="-webkit-standard" w:hAnsi="-webkit-standard"/>
          <w:color w:val="000000"/>
          <w:sz w:val="27"/>
          <w:szCs w:val="27"/>
        </w:rPr>
        <w:t xml:space="preserve"> (2005).</w:t>
      </w:r>
      <w:r>
        <w:rPr>
          <w:rStyle w:val="apple-converted-space"/>
          <w:rFonts w:ascii="-webkit-standard" w:hAnsi="-webkit-standard"/>
          <w:color w:val="000000"/>
          <w:sz w:val="27"/>
          <w:szCs w:val="27"/>
        </w:rPr>
        <w:t> </w:t>
      </w:r>
      <w:r>
        <w:rPr>
          <w:rStyle w:val="Enfasicorsivo"/>
          <w:color w:val="000000"/>
        </w:rPr>
        <w:t>Alcune note sulla percezione delirante e paranoicale</w:t>
      </w:r>
      <w:r>
        <w:rPr>
          <w:rFonts w:ascii="-webkit-standard" w:hAnsi="-webkit-standard"/>
          <w:color w:val="000000"/>
          <w:sz w:val="27"/>
          <w:szCs w:val="27"/>
        </w:rPr>
        <w:t>.</w:t>
      </w:r>
      <w:r>
        <w:rPr>
          <w:rStyle w:val="apple-converted-space"/>
          <w:rFonts w:ascii="-webkit-standard" w:hAnsi="-webkit-standard"/>
          <w:color w:val="000000"/>
          <w:sz w:val="27"/>
          <w:szCs w:val="27"/>
        </w:rPr>
        <w:t> </w:t>
      </w:r>
      <w:r>
        <w:rPr>
          <w:rStyle w:val="whitespace-normal"/>
          <w:b/>
          <w:bCs/>
          <w:color w:val="000000"/>
        </w:rPr>
        <w:t>Il sogno della farfalla</w:t>
      </w:r>
      <w:r>
        <w:rPr>
          <w:rFonts w:ascii="-webkit-standard" w:hAnsi="-webkit-standard"/>
          <w:color w:val="000000"/>
          <w:sz w:val="27"/>
          <w:szCs w:val="27"/>
        </w:rPr>
        <w:t>,</w:t>
      </w:r>
      <w:r>
        <w:rPr>
          <w:rStyle w:val="apple-converted-space"/>
          <w:rFonts w:ascii="-webkit-standard" w:hAnsi="-webkit-standard"/>
          <w:color w:val="000000"/>
          <w:sz w:val="27"/>
          <w:szCs w:val="27"/>
        </w:rPr>
        <w:t> </w:t>
      </w:r>
      <w:r>
        <w:rPr>
          <w:rStyle w:val="Enfasicorsivo"/>
          <w:color w:val="000000"/>
        </w:rPr>
        <w:t>(numero 1)</w:t>
      </w:r>
      <w:r>
        <w:rPr>
          <w:rFonts w:ascii="-webkit-standard" w:hAnsi="-webkit-standard"/>
          <w:color w:val="000000"/>
          <w:sz w:val="27"/>
          <w:szCs w:val="27"/>
        </w:rPr>
        <w:t>, xx–xx.</w:t>
      </w:r>
    </w:p>
    <w:p w14:paraId="440CECEA" w14:textId="7A0505E1" w:rsidR="0020316D" w:rsidRDefault="0020316D" w:rsidP="00560158">
      <w:pPr>
        <w:pStyle w:val="NormaleWeb"/>
        <w:rPr>
          <w:rStyle w:val="Enfasigrassetto"/>
          <w:color w:val="000000"/>
        </w:rPr>
      </w:pPr>
      <w:r w:rsidRPr="0020316D">
        <w:rPr>
          <w:rFonts w:ascii="-webkit-standard" w:hAnsi="-webkit-standard"/>
          <w:b/>
          <w:bCs/>
          <w:color w:val="000000"/>
          <w:sz w:val="27"/>
          <w:szCs w:val="27"/>
        </w:rPr>
        <w:t>Fagioli, M</w:t>
      </w:r>
      <w:r>
        <w:rPr>
          <w:rFonts w:ascii="-webkit-standard" w:hAnsi="-webkit-standard"/>
          <w:color w:val="000000"/>
          <w:sz w:val="27"/>
          <w:szCs w:val="27"/>
        </w:rPr>
        <w:t>. (2006).</w:t>
      </w:r>
      <w:r>
        <w:rPr>
          <w:rStyle w:val="apple-converted-space"/>
          <w:rFonts w:ascii="-webkit-standard" w:hAnsi="-webkit-standard"/>
          <w:color w:val="000000"/>
          <w:sz w:val="27"/>
          <w:szCs w:val="27"/>
        </w:rPr>
        <w:t> </w:t>
      </w:r>
      <w:r>
        <w:rPr>
          <w:rStyle w:val="Enfasicorsivo"/>
          <w:color w:val="000000"/>
        </w:rPr>
        <w:t>Storia di una ricerca</w:t>
      </w:r>
      <w:r>
        <w:rPr>
          <w:rFonts w:ascii="-webkit-standard" w:hAnsi="-webkit-standard"/>
          <w:color w:val="000000"/>
          <w:sz w:val="27"/>
          <w:szCs w:val="27"/>
        </w:rPr>
        <w:t>. Roma: L’Asino d’Oro Edizioni.</w:t>
      </w:r>
    </w:p>
    <w:p w14:paraId="7A9F0300" w14:textId="77777777" w:rsidR="0020316D" w:rsidRDefault="0020316D" w:rsidP="00560158">
      <w:pPr>
        <w:pStyle w:val="NormaleWeb"/>
        <w:rPr>
          <w:rFonts w:ascii="-webkit-standard" w:hAnsi="-webkit-standard"/>
          <w:color w:val="000000"/>
          <w:sz w:val="27"/>
          <w:szCs w:val="27"/>
        </w:rPr>
      </w:pPr>
      <w:r w:rsidRPr="0020316D">
        <w:rPr>
          <w:rFonts w:ascii="-webkit-standard" w:hAnsi="-webkit-standard"/>
          <w:b/>
          <w:bCs/>
          <w:color w:val="000000"/>
          <w:sz w:val="27"/>
          <w:szCs w:val="27"/>
        </w:rPr>
        <w:t>Fagioli, M.</w:t>
      </w:r>
      <w:r>
        <w:rPr>
          <w:rFonts w:ascii="-webkit-standard" w:hAnsi="-webkit-standard"/>
          <w:color w:val="000000"/>
          <w:sz w:val="27"/>
          <w:szCs w:val="27"/>
        </w:rPr>
        <w:t xml:space="preserve"> (2010).</w:t>
      </w:r>
      <w:r>
        <w:rPr>
          <w:rStyle w:val="apple-converted-space"/>
          <w:rFonts w:ascii="-webkit-standard" w:hAnsi="-webkit-standard"/>
          <w:color w:val="000000"/>
          <w:sz w:val="27"/>
          <w:szCs w:val="27"/>
        </w:rPr>
        <w:t> </w:t>
      </w:r>
      <w:r>
        <w:rPr>
          <w:rStyle w:val="Enfasicorsivo"/>
          <w:color w:val="000000"/>
        </w:rPr>
        <w:t>Bambino, donna e trasformazione dell’uomo</w:t>
      </w:r>
      <w:r>
        <w:rPr>
          <w:rFonts w:ascii="-webkit-standard" w:hAnsi="-webkit-standard"/>
          <w:color w:val="000000"/>
          <w:sz w:val="27"/>
          <w:szCs w:val="27"/>
        </w:rPr>
        <w:t>. Roma: L’Asino d’Oro Edizioni.</w:t>
      </w:r>
    </w:p>
    <w:p w14:paraId="03DB6DDE" w14:textId="0F3EE334" w:rsidR="00560158" w:rsidRDefault="00560158" w:rsidP="00560158">
      <w:pPr>
        <w:pStyle w:val="NormaleWeb"/>
        <w:rPr>
          <w:color w:val="000000"/>
        </w:rPr>
      </w:pPr>
      <w:r>
        <w:rPr>
          <w:rStyle w:val="Enfasigrassetto"/>
          <w:color w:val="000000"/>
        </w:rPr>
        <w:t>Fargnoli, D.</w:t>
      </w:r>
      <w:r>
        <w:rPr>
          <w:rStyle w:val="apple-converted-space"/>
          <w:color w:val="000000"/>
        </w:rPr>
        <w:t> </w:t>
      </w:r>
      <w:r>
        <w:rPr>
          <w:color w:val="000000"/>
        </w:rPr>
        <w:t>(2025).</w:t>
      </w:r>
      <w:r>
        <w:rPr>
          <w:rStyle w:val="apple-converted-space"/>
          <w:color w:val="000000"/>
        </w:rPr>
        <w:t> </w:t>
      </w:r>
      <w:r>
        <w:rPr>
          <w:rStyle w:val="Enfasicorsivo"/>
          <w:color w:val="000000"/>
        </w:rPr>
        <w:t>Il genocidio di Srebrenica (11–22 luglio 1995)</w:t>
      </w:r>
      <w:r>
        <w:rPr>
          <w:color w:val="000000"/>
        </w:rPr>
        <w:t>.</w:t>
      </w:r>
      <w:r>
        <w:rPr>
          <w:color w:val="000000"/>
        </w:rPr>
        <w:br/>
      </w:r>
      <w:hyperlink r:id="rId11" w:tgtFrame="_new" w:history="1">
        <w:r>
          <w:rPr>
            <w:rStyle w:val="Collegamentoipertestuale"/>
          </w:rPr>
          <w:t>https://domenicofargnoli.com/2025/09/21/il-genocidio-di-srebrenica-11-22-luglio-1995/</w:t>
        </w:r>
      </w:hyperlink>
    </w:p>
    <w:p w14:paraId="682680DF" w14:textId="5CD1528E" w:rsidR="002D7FC4" w:rsidRPr="002D7FC4" w:rsidRDefault="002D7FC4" w:rsidP="002D7FC4">
      <w:pPr>
        <w:spacing w:before="100" w:beforeAutospacing="1" w:after="100" w:afterAutospacing="1"/>
        <w:rPr>
          <w:color w:val="000000"/>
        </w:rPr>
      </w:pPr>
      <w:r w:rsidRPr="002D7FC4">
        <w:rPr>
          <w:b/>
          <w:bCs/>
          <w:color w:val="000000"/>
        </w:rPr>
        <w:t>Fargnoli, D</w:t>
      </w:r>
      <w:r w:rsidRPr="002D7FC4">
        <w:rPr>
          <w:color w:val="000000"/>
        </w:rPr>
        <w:t>. (2026). </w:t>
      </w:r>
      <w:r w:rsidRPr="002D7FC4">
        <w:rPr>
          <w:i/>
          <w:iCs/>
          <w:color w:val="000000"/>
        </w:rPr>
        <w:t>Massimo Fagioli a Siena</w:t>
      </w:r>
      <w:r>
        <w:rPr>
          <w:i/>
          <w:iCs/>
          <w:color w:val="000000"/>
        </w:rPr>
        <w:t>: 1975-197</w:t>
      </w:r>
      <w:r w:rsidRPr="002D7FC4">
        <w:rPr>
          <w:color w:val="000000"/>
        </w:rPr>
        <w:t>. </w:t>
      </w:r>
      <w:r w:rsidRPr="002D7FC4">
        <w:rPr>
          <w:b/>
          <w:bCs/>
          <w:color w:val="000000"/>
        </w:rPr>
        <w:t>Il sogno della farfalla</w:t>
      </w:r>
      <w:r w:rsidRPr="002D7FC4">
        <w:rPr>
          <w:color w:val="000000"/>
        </w:rPr>
        <w:t>, </w:t>
      </w:r>
      <w:r w:rsidRPr="002D7FC4">
        <w:rPr>
          <w:i/>
          <w:iCs/>
          <w:color w:val="000000"/>
        </w:rPr>
        <w:t>(1)</w:t>
      </w:r>
      <w:r w:rsidRPr="002D7FC4">
        <w:rPr>
          <w:color w:val="000000"/>
        </w:rPr>
        <w:t>.</w:t>
      </w:r>
    </w:p>
    <w:p w14:paraId="0E1516C5" w14:textId="20EACA31" w:rsidR="0018303D" w:rsidRPr="00733771" w:rsidRDefault="0018303D" w:rsidP="0018303D">
      <w:pPr>
        <w:rPr>
          <w:sz w:val="22"/>
          <w:szCs w:val="22"/>
        </w:rPr>
      </w:pPr>
      <w:r w:rsidRPr="003140E5">
        <w:rPr>
          <w:rFonts w:ascii="Helvetica" w:hAnsi="Helvetica"/>
          <w:b/>
          <w:bCs/>
          <w:color w:val="000000"/>
          <w:sz w:val="22"/>
          <w:szCs w:val="22"/>
        </w:rPr>
        <w:t>Feuchtersleben, Ernst von</w:t>
      </w:r>
      <w:r w:rsidRPr="00733771">
        <w:rPr>
          <w:rFonts w:ascii="Helvetica" w:hAnsi="Helvetica"/>
          <w:color w:val="000000"/>
          <w:sz w:val="22"/>
          <w:szCs w:val="22"/>
        </w:rPr>
        <w:t xml:space="preserve">. </w:t>
      </w:r>
      <w:r w:rsidR="003140E5">
        <w:rPr>
          <w:rFonts w:ascii="Helvetica" w:hAnsi="Helvetica"/>
          <w:color w:val="000000"/>
          <w:sz w:val="22"/>
          <w:szCs w:val="22"/>
        </w:rPr>
        <w:t>(</w:t>
      </w:r>
      <w:r w:rsidRPr="00733771">
        <w:rPr>
          <w:rFonts w:ascii="Helvetica" w:hAnsi="Helvetica"/>
          <w:color w:val="000000"/>
          <w:sz w:val="22"/>
          <w:szCs w:val="22"/>
        </w:rPr>
        <w:t>1845.</w:t>
      </w:r>
      <w:r w:rsidR="003140E5">
        <w:rPr>
          <w:rFonts w:ascii="Helvetica" w:hAnsi="Helvetica"/>
          <w:color w:val="000000"/>
          <w:sz w:val="22"/>
          <w:szCs w:val="22"/>
        </w:rPr>
        <w:t>)</w:t>
      </w:r>
      <w:r w:rsidRPr="00733771">
        <w:rPr>
          <w:rFonts w:ascii="Helvetica" w:hAnsi="Helvetica"/>
          <w:i/>
          <w:iCs/>
          <w:color w:val="000000"/>
          <w:sz w:val="22"/>
          <w:szCs w:val="22"/>
        </w:rPr>
        <w:t>Lehrbuch der ärztlichen Seelenkunde</w:t>
      </w:r>
      <w:r w:rsidRPr="00733771">
        <w:rPr>
          <w:rFonts w:ascii="Helvetica" w:hAnsi="Helvetica"/>
          <w:color w:val="000000"/>
          <w:sz w:val="22"/>
          <w:szCs w:val="22"/>
        </w:rPr>
        <w:t>. Wien: Carl Gerold.)</w:t>
      </w:r>
    </w:p>
    <w:p w14:paraId="14129925" w14:textId="77777777" w:rsidR="00560158" w:rsidRDefault="00560158" w:rsidP="00560158">
      <w:pPr>
        <w:pStyle w:val="NormaleWeb"/>
        <w:rPr>
          <w:color w:val="000000"/>
        </w:rPr>
      </w:pPr>
      <w:r>
        <w:rPr>
          <w:rStyle w:val="Enfasigrassetto"/>
          <w:color w:val="000000"/>
        </w:rPr>
        <w:t>Fornari, F.</w:t>
      </w:r>
      <w:r>
        <w:rPr>
          <w:rStyle w:val="apple-converted-space"/>
          <w:color w:val="000000"/>
        </w:rPr>
        <w:t> </w:t>
      </w:r>
      <w:r>
        <w:rPr>
          <w:color w:val="000000"/>
        </w:rPr>
        <w:t>(1979).</w:t>
      </w:r>
      <w:r>
        <w:rPr>
          <w:rStyle w:val="apple-converted-space"/>
          <w:color w:val="000000"/>
        </w:rPr>
        <w:t> </w:t>
      </w:r>
      <w:r>
        <w:rPr>
          <w:rStyle w:val="Enfasicorsivo"/>
          <w:color w:val="000000"/>
        </w:rPr>
        <w:t>Psicoanalisi della guerra</w:t>
      </w:r>
      <w:r>
        <w:rPr>
          <w:color w:val="000000"/>
        </w:rPr>
        <w:t>. Milano: Feltrinelli. (Opera originale pubblicata nel 1966)</w:t>
      </w:r>
    </w:p>
    <w:p w14:paraId="2889DC76" w14:textId="77777777" w:rsidR="00560158" w:rsidRDefault="00560158" w:rsidP="00560158">
      <w:pPr>
        <w:pStyle w:val="NormaleWeb"/>
        <w:rPr>
          <w:color w:val="000000"/>
        </w:rPr>
      </w:pPr>
      <w:r>
        <w:rPr>
          <w:rStyle w:val="Enfasigrassetto"/>
          <w:color w:val="000000"/>
        </w:rPr>
        <w:t>Frances, A.</w:t>
      </w:r>
      <w:r>
        <w:rPr>
          <w:rStyle w:val="apple-converted-space"/>
          <w:color w:val="000000"/>
        </w:rPr>
        <w:t> </w:t>
      </w:r>
      <w:r>
        <w:rPr>
          <w:color w:val="000000"/>
        </w:rPr>
        <w:t>(2013).</w:t>
      </w:r>
      <w:r>
        <w:rPr>
          <w:rStyle w:val="apple-converted-space"/>
          <w:color w:val="000000"/>
        </w:rPr>
        <w:t> </w:t>
      </w:r>
      <w:r>
        <w:rPr>
          <w:rStyle w:val="Enfasicorsivo"/>
          <w:color w:val="000000"/>
        </w:rPr>
        <w:t>Saving normal: An insider’s revolt against out-of-control psychiatric diagnosis, DSM-5, big pharma, and the medicalization of ordinary life</w:t>
      </w:r>
      <w:r>
        <w:rPr>
          <w:color w:val="000000"/>
        </w:rPr>
        <w:t>. New York, NY: William Morrow.</w:t>
      </w:r>
    </w:p>
    <w:p w14:paraId="4BDB614D" w14:textId="77777777" w:rsidR="00560158" w:rsidRDefault="00560158" w:rsidP="00560158">
      <w:pPr>
        <w:pStyle w:val="NormaleWeb"/>
        <w:rPr>
          <w:color w:val="000000"/>
        </w:rPr>
      </w:pPr>
      <w:r>
        <w:rPr>
          <w:rStyle w:val="Enfasigrassetto"/>
          <w:color w:val="000000"/>
        </w:rPr>
        <w:t>Frances, A.</w:t>
      </w:r>
      <w:r>
        <w:rPr>
          <w:rStyle w:val="apple-converted-space"/>
          <w:color w:val="000000"/>
        </w:rPr>
        <w:t> </w:t>
      </w:r>
      <w:r>
        <w:rPr>
          <w:color w:val="000000"/>
        </w:rPr>
        <w:t>(2013).</w:t>
      </w:r>
      <w:r>
        <w:rPr>
          <w:rStyle w:val="apple-converted-space"/>
          <w:color w:val="000000"/>
        </w:rPr>
        <w:t> </w:t>
      </w:r>
      <w:r>
        <w:rPr>
          <w:rStyle w:val="Enfasicorsivo"/>
          <w:color w:val="000000"/>
        </w:rPr>
        <w:t>Essentials of psychiatric diagnosis: Responding to the challenge of DSM-5</w:t>
      </w:r>
      <w:r>
        <w:rPr>
          <w:color w:val="000000"/>
        </w:rPr>
        <w:t>. New York, NY: Guilford Press.</w:t>
      </w:r>
    </w:p>
    <w:p w14:paraId="3A3096EC" w14:textId="77777777" w:rsidR="00560158" w:rsidRDefault="00560158" w:rsidP="00560158">
      <w:pPr>
        <w:pStyle w:val="NormaleWeb"/>
        <w:rPr>
          <w:color w:val="000000"/>
        </w:rPr>
      </w:pPr>
      <w:r>
        <w:rPr>
          <w:rStyle w:val="Enfasigrassetto"/>
          <w:color w:val="000000"/>
        </w:rPr>
        <w:t>Frances, A.</w:t>
      </w:r>
      <w:r>
        <w:rPr>
          <w:rStyle w:val="apple-converted-space"/>
          <w:color w:val="000000"/>
        </w:rPr>
        <w:t> </w:t>
      </w:r>
      <w:r>
        <w:rPr>
          <w:color w:val="000000"/>
        </w:rPr>
        <w:t>(2018).</w:t>
      </w:r>
      <w:r>
        <w:rPr>
          <w:rStyle w:val="apple-converted-space"/>
          <w:color w:val="000000"/>
        </w:rPr>
        <w:t> </w:t>
      </w:r>
      <w:r>
        <w:rPr>
          <w:rStyle w:val="Enfasicorsivo"/>
          <w:color w:val="000000"/>
        </w:rPr>
        <w:t>L’America di Trump: Un’analisi psichiatrica del presidente e della nazione</w:t>
      </w:r>
      <w:r>
        <w:rPr>
          <w:color w:val="000000"/>
        </w:rPr>
        <w:t>. Milano: Raffaello Cortina Editore.</w:t>
      </w:r>
    </w:p>
    <w:p w14:paraId="751AAE4D" w14:textId="77777777" w:rsidR="00560158" w:rsidRDefault="00560158" w:rsidP="00560158">
      <w:pPr>
        <w:pStyle w:val="NormaleWeb"/>
        <w:rPr>
          <w:color w:val="000000"/>
        </w:rPr>
      </w:pPr>
      <w:r>
        <w:rPr>
          <w:rStyle w:val="Enfasigrassetto"/>
          <w:color w:val="000000"/>
        </w:rPr>
        <w:t>Freeman, T., Cameron, J. L., &amp; McGhie, A.</w:t>
      </w:r>
      <w:r>
        <w:rPr>
          <w:rStyle w:val="apple-converted-space"/>
          <w:color w:val="000000"/>
        </w:rPr>
        <w:t> </w:t>
      </w:r>
      <w:r>
        <w:rPr>
          <w:color w:val="000000"/>
        </w:rPr>
        <w:t>(1958).</w:t>
      </w:r>
      <w:r>
        <w:rPr>
          <w:rStyle w:val="apple-converted-space"/>
          <w:color w:val="000000"/>
        </w:rPr>
        <w:t> </w:t>
      </w:r>
      <w:r>
        <w:rPr>
          <w:rStyle w:val="Enfasicorsivo"/>
          <w:color w:val="000000"/>
        </w:rPr>
        <w:t>Chronic schizophrenia</w:t>
      </w:r>
      <w:r>
        <w:rPr>
          <w:color w:val="000000"/>
        </w:rPr>
        <w:t>. London: Tavistock Publications.</w:t>
      </w:r>
    </w:p>
    <w:p w14:paraId="1B9DC69F" w14:textId="77777777" w:rsidR="00560158" w:rsidRDefault="00560158" w:rsidP="00560158">
      <w:pPr>
        <w:pStyle w:val="NormaleWeb"/>
        <w:rPr>
          <w:color w:val="000000"/>
        </w:rPr>
      </w:pPr>
      <w:r>
        <w:rPr>
          <w:rStyle w:val="Enfasigrassetto"/>
          <w:color w:val="000000"/>
        </w:rPr>
        <w:t>Freud, S.</w:t>
      </w:r>
      <w:r>
        <w:rPr>
          <w:rStyle w:val="apple-converted-space"/>
          <w:color w:val="000000"/>
        </w:rPr>
        <w:t> </w:t>
      </w:r>
      <w:r>
        <w:rPr>
          <w:color w:val="000000"/>
        </w:rPr>
        <w:t>(1974).</w:t>
      </w:r>
      <w:r>
        <w:rPr>
          <w:rStyle w:val="apple-converted-space"/>
          <w:color w:val="000000"/>
        </w:rPr>
        <w:t> </w:t>
      </w:r>
      <w:r>
        <w:rPr>
          <w:rStyle w:val="Enfasicorsivo"/>
          <w:color w:val="000000"/>
        </w:rPr>
        <w:t>Totem e tabù</w:t>
      </w:r>
      <w:r>
        <w:rPr>
          <w:rStyle w:val="apple-converted-space"/>
          <w:color w:val="000000"/>
        </w:rPr>
        <w:t> </w:t>
      </w:r>
      <w:r>
        <w:rPr>
          <w:color w:val="000000"/>
        </w:rPr>
        <w:t>(Trad. it.). Torino: Bollati Boringhieri. (Opera originale pubblicata nel 1913)</w:t>
      </w:r>
    </w:p>
    <w:p w14:paraId="0ED984FA" w14:textId="77777777" w:rsidR="00560158" w:rsidRDefault="00560158" w:rsidP="00560158">
      <w:pPr>
        <w:pStyle w:val="NormaleWeb"/>
        <w:rPr>
          <w:color w:val="000000"/>
        </w:rPr>
      </w:pPr>
      <w:r>
        <w:rPr>
          <w:rStyle w:val="Enfasigrassetto"/>
          <w:color w:val="000000"/>
        </w:rPr>
        <w:t>Freud, S.</w:t>
      </w:r>
      <w:r>
        <w:rPr>
          <w:rStyle w:val="apple-converted-space"/>
          <w:color w:val="000000"/>
        </w:rPr>
        <w:t> </w:t>
      </w:r>
      <w:r>
        <w:rPr>
          <w:color w:val="000000"/>
        </w:rPr>
        <w:t>(1976).</w:t>
      </w:r>
      <w:r>
        <w:rPr>
          <w:rStyle w:val="apple-converted-space"/>
          <w:color w:val="000000"/>
        </w:rPr>
        <w:t> </w:t>
      </w:r>
      <w:r>
        <w:rPr>
          <w:rStyle w:val="Enfasicorsivo"/>
          <w:color w:val="000000"/>
        </w:rPr>
        <w:t>Considerazioni attuali sulla guerra e la morte</w:t>
      </w:r>
      <w:r>
        <w:rPr>
          <w:color w:val="000000"/>
        </w:rPr>
        <w:t>. In</w:t>
      </w:r>
      <w:r>
        <w:rPr>
          <w:rStyle w:val="apple-converted-space"/>
          <w:color w:val="000000"/>
        </w:rPr>
        <w:t> </w:t>
      </w:r>
      <w:r>
        <w:rPr>
          <w:rStyle w:val="Enfasicorsivo"/>
          <w:color w:val="000000"/>
        </w:rPr>
        <w:t>Opere di Sigmund Freud</w:t>
      </w:r>
      <w:r>
        <w:rPr>
          <w:rStyle w:val="apple-converted-space"/>
          <w:color w:val="000000"/>
        </w:rPr>
        <w:t> </w:t>
      </w:r>
      <w:r>
        <w:rPr>
          <w:color w:val="000000"/>
        </w:rPr>
        <w:t>(Vol. 8, pp. 121–160). Torino: Bollati Boringhieri. (Opera originale pubblicata nel 1915)</w:t>
      </w:r>
    </w:p>
    <w:p w14:paraId="49CF1BAC" w14:textId="77777777" w:rsidR="00560158" w:rsidRDefault="00560158" w:rsidP="00560158">
      <w:pPr>
        <w:pStyle w:val="NormaleWeb"/>
        <w:rPr>
          <w:color w:val="000000"/>
        </w:rPr>
      </w:pPr>
      <w:r>
        <w:rPr>
          <w:rStyle w:val="Enfasigrassetto"/>
          <w:color w:val="000000"/>
        </w:rPr>
        <w:t>Freud, S.</w:t>
      </w:r>
      <w:r>
        <w:rPr>
          <w:rStyle w:val="apple-converted-space"/>
          <w:color w:val="000000"/>
        </w:rPr>
        <w:t> </w:t>
      </w:r>
      <w:r>
        <w:rPr>
          <w:color w:val="000000"/>
        </w:rPr>
        <w:t>(1978).</w:t>
      </w:r>
      <w:r>
        <w:rPr>
          <w:rStyle w:val="apple-converted-space"/>
          <w:color w:val="000000"/>
        </w:rPr>
        <w:t> </w:t>
      </w:r>
      <w:r>
        <w:rPr>
          <w:rStyle w:val="Enfasicorsivo"/>
          <w:color w:val="000000"/>
        </w:rPr>
        <w:t>Psicologia delle masse e analisi dell’Io</w:t>
      </w:r>
      <w:r>
        <w:rPr>
          <w:color w:val="000000"/>
        </w:rPr>
        <w:t>. In</w:t>
      </w:r>
      <w:r>
        <w:rPr>
          <w:rStyle w:val="apple-converted-space"/>
          <w:color w:val="000000"/>
        </w:rPr>
        <w:t> </w:t>
      </w:r>
      <w:r>
        <w:rPr>
          <w:rStyle w:val="Enfasicorsivo"/>
          <w:color w:val="000000"/>
        </w:rPr>
        <w:t>Opere</w:t>
      </w:r>
      <w:r>
        <w:rPr>
          <w:rStyle w:val="apple-converted-space"/>
          <w:color w:val="000000"/>
        </w:rPr>
        <w:t> </w:t>
      </w:r>
      <w:r>
        <w:rPr>
          <w:color w:val="000000"/>
        </w:rPr>
        <w:t>(Vol. 9). Torino: Bollati Boringhieri. (Opera originale pubblicata nel 1921)</w:t>
      </w:r>
    </w:p>
    <w:p w14:paraId="29657FCF" w14:textId="77777777" w:rsidR="00560158" w:rsidRDefault="00560158" w:rsidP="00560158">
      <w:pPr>
        <w:pStyle w:val="NormaleWeb"/>
        <w:rPr>
          <w:color w:val="000000"/>
        </w:rPr>
      </w:pPr>
      <w:r>
        <w:rPr>
          <w:rStyle w:val="Enfasigrassetto"/>
          <w:color w:val="000000"/>
        </w:rPr>
        <w:t>Gabel, J.</w:t>
      </w:r>
      <w:r>
        <w:rPr>
          <w:rStyle w:val="apple-converted-space"/>
          <w:color w:val="000000"/>
        </w:rPr>
        <w:t> </w:t>
      </w:r>
      <w:r>
        <w:rPr>
          <w:color w:val="000000"/>
        </w:rPr>
        <w:t>(1962).</w:t>
      </w:r>
      <w:r>
        <w:rPr>
          <w:rStyle w:val="apple-converted-space"/>
          <w:color w:val="000000"/>
        </w:rPr>
        <w:t> </w:t>
      </w:r>
      <w:r>
        <w:rPr>
          <w:rStyle w:val="Enfasicorsivo"/>
          <w:color w:val="000000"/>
        </w:rPr>
        <w:t>La fausse conscience. Essai sur la réification</w:t>
      </w:r>
      <w:r>
        <w:rPr>
          <w:color w:val="000000"/>
        </w:rPr>
        <w:t>. Paris: Éditions de Minuit.</w:t>
      </w:r>
    </w:p>
    <w:p w14:paraId="35E4F860" w14:textId="77777777" w:rsidR="00560158" w:rsidRDefault="00560158" w:rsidP="00560158">
      <w:pPr>
        <w:pStyle w:val="NormaleWeb"/>
        <w:rPr>
          <w:color w:val="000000"/>
        </w:rPr>
      </w:pPr>
      <w:r>
        <w:rPr>
          <w:rStyle w:val="Enfasigrassetto"/>
          <w:color w:val="000000"/>
        </w:rPr>
        <w:t>Halbwachs, M.</w:t>
      </w:r>
      <w:r>
        <w:rPr>
          <w:rStyle w:val="apple-converted-space"/>
          <w:color w:val="000000"/>
        </w:rPr>
        <w:t> </w:t>
      </w:r>
      <w:r>
        <w:rPr>
          <w:color w:val="000000"/>
        </w:rPr>
        <w:t>(1987).</w:t>
      </w:r>
      <w:r>
        <w:rPr>
          <w:rStyle w:val="apple-converted-space"/>
          <w:color w:val="000000"/>
        </w:rPr>
        <w:t> </w:t>
      </w:r>
      <w:r>
        <w:rPr>
          <w:rStyle w:val="Enfasicorsivo"/>
          <w:color w:val="000000"/>
        </w:rPr>
        <w:t>La memoria collettiva</w:t>
      </w:r>
      <w:r>
        <w:rPr>
          <w:rStyle w:val="apple-converted-space"/>
          <w:color w:val="000000"/>
        </w:rPr>
        <w:t> </w:t>
      </w:r>
      <w:r>
        <w:rPr>
          <w:color w:val="000000"/>
        </w:rPr>
        <w:t>(Trad. it.). Milano: Unicopli. (Opera originale pubblicata nel 1950)</w:t>
      </w:r>
    </w:p>
    <w:p w14:paraId="4B0F6F82" w14:textId="41185A00" w:rsidR="0020316D" w:rsidRDefault="0020316D" w:rsidP="00560158">
      <w:pPr>
        <w:pStyle w:val="NormaleWeb"/>
        <w:rPr>
          <w:rStyle w:val="Enfasigrassetto"/>
          <w:color w:val="000000"/>
        </w:rPr>
      </w:pPr>
      <w:r w:rsidRPr="0020316D">
        <w:rPr>
          <w:rFonts w:ascii="-webkit-standard" w:hAnsi="-webkit-standard"/>
          <w:b/>
          <w:bCs/>
          <w:color w:val="000000"/>
          <w:sz w:val="27"/>
          <w:szCs w:val="27"/>
        </w:rPr>
        <w:t>Ey, H</w:t>
      </w:r>
      <w:r>
        <w:rPr>
          <w:rFonts w:ascii="-webkit-standard" w:hAnsi="-webkit-standard"/>
          <w:color w:val="000000"/>
          <w:sz w:val="27"/>
          <w:szCs w:val="27"/>
        </w:rPr>
        <w:t>. (1952).</w:t>
      </w:r>
      <w:r>
        <w:rPr>
          <w:rStyle w:val="apple-converted-space"/>
          <w:rFonts w:ascii="-webkit-standard" w:hAnsi="-webkit-standard"/>
          <w:color w:val="000000"/>
          <w:sz w:val="27"/>
          <w:szCs w:val="27"/>
        </w:rPr>
        <w:t> </w:t>
      </w:r>
      <w:r>
        <w:rPr>
          <w:rStyle w:val="whitespace-normal"/>
          <w:i/>
          <w:iCs/>
          <w:color w:val="000000"/>
        </w:rPr>
        <w:t>Études psychiatriques</w:t>
      </w:r>
      <w:r>
        <w:rPr>
          <w:rFonts w:ascii="-webkit-standard" w:hAnsi="-webkit-standard"/>
          <w:color w:val="000000"/>
          <w:sz w:val="27"/>
          <w:szCs w:val="27"/>
        </w:rPr>
        <w:t>. Paris: Desclée de Brouwer.</w:t>
      </w:r>
    </w:p>
    <w:p w14:paraId="5951E375" w14:textId="77777777" w:rsidR="0020316D" w:rsidRDefault="0020316D" w:rsidP="00560158">
      <w:pPr>
        <w:pStyle w:val="NormaleWeb"/>
        <w:rPr>
          <w:rFonts w:ascii="-webkit-standard" w:hAnsi="-webkit-standard"/>
          <w:color w:val="000000"/>
          <w:sz w:val="27"/>
          <w:szCs w:val="27"/>
        </w:rPr>
      </w:pPr>
      <w:r w:rsidRPr="0020316D">
        <w:rPr>
          <w:rFonts w:ascii="-webkit-standard" w:hAnsi="-webkit-standard"/>
          <w:b/>
          <w:bCs/>
          <w:color w:val="000000"/>
          <w:sz w:val="27"/>
          <w:szCs w:val="27"/>
        </w:rPr>
        <w:t>Ey, H., Bernard, P., &amp; Brisset, C</w:t>
      </w:r>
      <w:r>
        <w:rPr>
          <w:rFonts w:ascii="-webkit-standard" w:hAnsi="-webkit-standard"/>
          <w:color w:val="000000"/>
          <w:sz w:val="27"/>
          <w:szCs w:val="27"/>
        </w:rPr>
        <w:t>. (1978).</w:t>
      </w:r>
      <w:r>
        <w:rPr>
          <w:rStyle w:val="apple-converted-space"/>
          <w:rFonts w:ascii="-webkit-standard" w:hAnsi="-webkit-standard"/>
          <w:color w:val="000000"/>
          <w:sz w:val="27"/>
          <w:szCs w:val="27"/>
        </w:rPr>
        <w:t> </w:t>
      </w:r>
      <w:r>
        <w:rPr>
          <w:rStyle w:val="whitespace-normal"/>
          <w:i/>
          <w:iCs/>
          <w:color w:val="000000"/>
        </w:rPr>
        <w:t>Traité de psychiatrie</w:t>
      </w:r>
      <w:r>
        <w:rPr>
          <w:rStyle w:val="apple-converted-space"/>
          <w:rFonts w:ascii="-webkit-standard" w:hAnsi="-webkit-standard"/>
          <w:color w:val="000000"/>
          <w:sz w:val="27"/>
          <w:szCs w:val="27"/>
        </w:rPr>
        <w:t> </w:t>
      </w:r>
      <w:r>
        <w:rPr>
          <w:rFonts w:ascii="-webkit-standard" w:hAnsi="-webkit-standard"/>
          <w:color w:val="000000"/>
          <w:sz w:val="27"/>
          <w:szCs w:val="27"/>
        </w:rPr>
        <w:t>(6e éd.). Paris: Masson</w:t>
      </w:r>
    </w:p>
    <w:p w14:paraId="2C193BFD" w14:textId="320A89B6" w:rsidR="00560158" w:rsidRDefault="00560158" w:rsidP="00560158">
      <w:pPr>
        <w:pStyle w:val="NormaleWeb"/>
        <w:rPr>
          <w:color w:val="000000"/>
        </w:rPr>
      </w:pPr>
      <w:r>
        <w:rPr>
          <w:rStyle w:val="Enfasigrassetto"/>
          <w:color w:val="000000"/>
        </w:rPr>
        <w:t>Hyman, S.</w:t>
      </w:r>
      <w:r>
        <w:rPr>
          <w:rStyle w:val="apple-converted-space"/>
          <w:color w:val="000000"/>
        </w:rPr>
        <w:t> </w:t>
      </w:r>
      <w:r>
        <w:rPr>
          <w:color w:val="000000"/>
        </w:rPr>
        <w:t>(2013, May 7). Comment on DSM-5’s symptom-based taxonomy as “an absolute scientific nightmare”.</w:t>
      </w:r>
      <w:r>
        <w:rPr>
          <w:rStyle w:val="apple-converted-space"/>
          <w:color w:val="000000"/>
        </w:rPr>
        <w:t> </w:t>
      </w:r>
      <w:r>
        <w:rPr>
          <w:rStyle w:val="Enfasicorsivo"/>
          <w:color w:val="000000"/>
        </w:rPr>
        <w:t>Reason</w:t>
      </w:r>
      <w:r>
        <w:rPr>
          <w:color w:val="000000"/>
        </w:rPr>
        <w:t>.</w:t>
      </w:r>
      <w:r>
        <w:rPr>
          <w:rStyle w:val="apple-converted-space"/>
          <w:color w:val="000000"/>
        </w:rPr>
        <w:t> </w:t>
      </w:r>
      <w:hyperlink r:id="rId12" w:tgtFrame="_new" w:history="1">
        <w:r>
          <w:rPr>
            <w:rStyle w:val="Collegamentoipertestuale"/>
          </w:rPr>
          <w:t>https://reason.com/2013/05/07/experts-say-psychiatrys-guide-is-out-of-touch-with-science</w:t>
        </w:r>
      </w:hyperlink>
    </w:p>
    <w:p w14:paraId="4B574644" w14:textId="77777777" w:rsidR="00E92BE0" w:rsidRPr="00E92BE0" w:rsidRDefault="00E92BE0" w:rsidP="00E92BE0">
      <w:pPr>
        <w:spacing w:before="100" w:beforeAutospacing="1" w:after="100" w:afterAutospacing="1"/>
        <w:rPr>
          <w:color w:val="000000"/>
        </w:rPr>
      </w:pPr>
      <w:r w:rsidRPr="00E92BE0">
        <w:rPr>
          <w:b/>
          <w:bCs/>
          <w:color w:val="000000"/>
        </w:rPr>
        <w:t>Jaspers, K.</w:t>
      </w:r>
      <w:r w:rsidRPr="00E92BE0">
        <w:rPr>
          <w:color w:val="000000"/>
        </w:rPr>
        <w:t xml:space="preserve"> (1964). </w:t>
      </w:r>
      <w:r w:rsidRPr="00E92BE0">
        <w:rPr>
          <w:i/>
          <w:iCs/>
          <w:color w:val="000000"/>
        </w:rPr>
        <w:t>Psicopatologia generale</w:t>
      </w:r>
      <w:r w:rsidRPr="00E92BE0">
        <w:rPr>
          <w:color w:val="000000"/>
        </w:rPr>
        <w:t> (R. Cantoni, Trad.). Roma: Il Pensiero Scientifico Editore.</w:t>
      </w:r>
      <w:r w:rsidRPr="00E92BE0">
        <w:rPr>
          <w:color w:val="000000"/>
        </w:rPr>
        <w:br/>
        <w:t>(Opera originale pubblicata nel 1913)</w:t>
      </w:r>
    </w:p>
    <w:p w14:paraId="5F1F2CD4" w14:textId="77777777" w:rsidR="00560158" w:rsidRDefault="00560158" w:rsidP="00560158">
      <w:pPr>
        <w:pStyle w:val="NormaleWeb"/>
        <w:rPr>
          <w:color w:val="000000"/>
        </w:rPr>
      </w:pPr>
      <w:r>
        <w:rPr>
          <w:rStyle w:val="Enfasigrassetto"/>
          <w:color w:val="000000"/>
        </w:rPr>
        <w:t>Kauffman, S. A.</w:t>
      </w:r>
      <w:r>
        <w:rPr>
          <w:rStyle w:val="apple-converted-space"/>
          <w:color w:val="000000"/>
        </w:rPr>
        <w:t> </w:t>
      </w:r>
      <w:r>
        <w:rPr>
          <w:color w:val="000000"/>
        </w:rPr>
        <w:t>(1995).</w:t>
      </w:r>
      <w:r>
        <w:rPr>
          <w:rStyle w:val="apple-converted-space"/>
          <w:color w:val="000000"/>
        </w:rPr>
        <w:t> </w:t>
      </w:r>
      <w:r>
        <w:rPr>
          <w:rStyle w:val="Enfasicorsivo"/>
          <w:color w:val="000000"/>
        </w:rPr>
        <w:t>At home in the universe: The search for laws of self-organization and complexity</w:t>
      </w:r>
      <w:r>
        <w:rPr>
          <w:color w:val="000000"/>
        </w:rPr>
        <w:t>. New York, NY: Oxford University Press.</w:t>
      </w:r>
    </w:p>
    <w:p w14:paraId="4A07ABA3" w14:textId="77777777" w:rsidR="00560158" w:rsidRDefault="00560158" w:rsidP="00560158">
      <w:pPr>
        <w:pStyle w:val="NormaleWeb"/>
        <w:rPr>
          <w:color w:val="000000"/>
        </w:rPr>
      </w:pPr>
      <w:r>
        <w:rPr>
          <w:rStyle w:val="Enfasigrassetto"/>
          <w:color w:val="000000"/>
        </w:rPr>
        <w:t>Kauffman, S. A.</w:t>
      </w:r>
      <w:r>
        <w:rPr>
          <w:rStyle w:val="apple-converted-space"/>
          <w:color w:val="000000"/>
        </w:rPr>
        <w:t> </w:t>
      </w:r>
      <w:r>
        <w:rPr>
          <w:color w:val="000000"/>
        </w:rPr>
        <w:t>(2019).</w:t>
      </w:r>
      <w:r>
        <w:rPr>
          <w:rStyle w:val="apple-converted-space"/>
          <w:color w:val="000000"/>
        </w:rPr>
        <w:t> </w:t>
      </w:r>
      <w:r>
        <w:rPr>
          <w:rStyle w:val="Enfasicorsivo"/>
          <w:color w:val="000000"/>
        </w:rPr>
        <w:t>A world beyond physics: The emergence and evolution of life</w:t>
      </w:r>
      <w:r>
        <w:rPr>
          <w:color w:val="000000"/>
        </w:rPr>
        <w:t>. New York, NY: Oxford University Press.</w:t>
      </w:r>
    </w:p>
    <w:p w14:paraId="23507843" w14:textId="77777777" w:rsidR="00560158" w:rsidRDefault="00560158" w:rsidP="00560158">
      <w:pPr>
        <w:pStyle w:val="NormaleWeb"/>
        <w:rPr>
          <w:color w:val="000000"/>
        </w:rPr>
      </w:pPr>
      <w:r>
        <w:rPr>
          <w:rStyle w:val="Enfasigrassetto"/>
          <w:color w:val="000000"/>
        </w:rPr>
        <w:t>Kelley, D. M.</w:t>
      </w:r>
      <w:r>
        <w:rPr>
          <w:rStyle w:val="apple-converted-space"/>
          <w:color w:val="000000"/>
        </w:rPr>
        <w:t> </w:t>
      </w:r>
      <w:r>
        <w:rPr>
          <w:color w:val="000000"/>
        </w:rPr>
        <w:t>(1947).</w:t>
      </w:r>
      <w:r>
        <w:rPr>
          <w:rStyle w:val="apple-converted-space"/>
          <w:color w:val="000000"/>
        </w:rPr>
        <w:t> </w:t>
      </w:r>
      <w:r>
        <w:rPr>
          <w:rStyle w:val="Enfasicorsivo"/>
          <w:color w:val="000000"/>
        </w:rPr>
        <w:t>Twenty-two cells in Nuremberg: A psychiatrist examines the Nazi criminals</w:t>
      </w:r>
      <w:r>
        <w:rPr>
          <w:color w:val="000000"/>
        </w:rPr>
        <w:t>. New York, NY: Greenberg.</w:t>
      </w:r>
    </w:p>
    <w:p w14:paraId="61227954" w14:textId="77777777" w:rsidR="00560158" w:rsidRDefault="00560158" w:rsidP="00560158">
      <w:pPr>
        <w:pStyle w:val="NormaleWeb"/>
        <w:rPr>
          <w:color w:val="000000"/>
        </w:rPr>
      </w:pPr>
      <w:r>
        <w:rPr>
          <w:rStyle w:val="Enfasigrassetto"/>
          <w:color w:val="000000"/>
        </w:rPr>
        <w:t>Lee, B. X.</w:t>
      </w:r>
      <w:r>
        <w:rPr>
          <w:rStyle w:val="apple-converted-space"/>
          <w:color w:val="000000"/>
        </w:rPr>
        <w:t> </w:t>
      </w:r>
      <w:r>
        <w:rPr>
          <w:color w:val="000000"/>
        </w:rPr>
        <w:t>(Ed.). (2017).</w:t>
      </w:r>
      <w:r>
        <w:rPr>
          <w:rStyle w:val="apple-converted-space"/>
          <w:color w:val="000000"/>
        </w:rPr>
        <w:t> </w:t>
      </w:r>
      <w:r>
        <w:rPr>
          <w:rStyle w:val="Enfasicorsivo"/>
          <w:color w:val="000000"/>
        </w:rPr>
        <w:t>The dangerous case of Donald Trump: 27 psychiatrists and mental health experts assess a president</w:t>
      </w:r>
      <w:r>
        <w:rPr>
          <w:color w:val="000000"/>
        </w:rPr>
        <w:t>. New York, NY: Thomas Dunne Books / St. Martin’s Press.</w:t>
      </w:r>
    </w:p>
    <w:p w14:paraId="0295874D" w14:textId="77777777" w:rsidR="00560158" w:rsidRDefault="00560158" w:rsidP="00560158">
      <w:pPr>
        <w:pStyle w:val="NormaleWeb"/>
        <w:rPr>
          <w:color w:val="000000"/>
        </w:rPr>
      </w:pPr>
      <w:r>
        <w:rPr>
          <w:rStyle w:val="Enfasigrassetto"/>
          <w:color w:val="000000"/>
        </w:rPr>
        <w:t>Lifton, R. J.</w:t>
      </w:r>
      <w:r>
        <w:rPr>
          <w:rStyle w:val="apple-converted-space"/>
          <w:color w:val="000000"/>
        </w:rPr>
        <w:t> </w:t>
      </w:r>
      <w:r>
        <w:rPr>
          <w:color w:val="000000"/>
        </w:rPr>
        <w:t>(1988).</w:t>
      </w:r>
      <w:r>
        <w:rPr>
          <w:rStyle w:val="apple-converted-space"/>
          <w:color w:val="000000"/>
        </w:rPr>
        <w:t> </w:t>
      </w:r>
      <w:r>
        <w:rPr>
          <w:rStyle w:val="Enfasicorsivo"/>
          <w:color w:val="000000"/>
        </w:rPr>
        <w:t>I medici nazisti. La medicina e la psicologia del genocidio</w:t>
      </w:r>
      <w:r>
        <w:rPr>
          <w:rStyle w:val="apple-converted-space"/>
          <w:color w:val="000000"/>
        </w:rPr>
        <w:t> </w:t>
      </w:r>
      <w:r>
        <w:rPr>
          <w:color w:val="000000"/>
        </w:rPr>
        <w:t>(Trad. it.). Milano: Rizzoli.</w:t>
      </w:r>
    </w:p>
    <w:p w14:paraId="3D744B25" w14:textId="77777777" w:rsidR="00560158" w:rsidRDefault="00560158" w:rsidP="00560158">
      <w:pPr>
        <w:pStyle w:val="NormaleWeb"/>
        <w:rPr>
          <w:color w:val="000000"/>
        </w:rPr>
      </w:pPr>
      <w:r>
        <w:rPr>
          <w:rStyle w:val="Enfasigrassetto"/>
          <w:color w:val="000000"/>
        </w:rPr>
        <w:t>Lorenz, K.</w:t>
      </w:r>
      <w:r>
        <w:rPr>
          <w:rStyle w:val="apple-converted-space"/>
          <w:color w:val="000000"/>
        </w:rPr>
        <w:t> </w:t>
      </w:r>
      <w:r>
        <w:rPr>
          <w:color w:val="000000"/>
        </w:rPr>
        <w:t>(1966).</w:t>
      </w:r>
      <w:r>
        <w:rPr>
          <w:rStyle w:val="apple-converted-space"/>
          <w:color w:val="000000"/>
        </w:rPr>
        <w:t> </w:t>
      </w:r>
      <w:r>
        <w:rPr>
          <w:rStyle w:val="Enfasicorsivo"/>
          <w:color w:val="000000"/>
        </w:rPr>
        <w:t>L’aggressività</w:t>
      </w:r>
      <w:r>
        <w:rPr>
          <w:rStyle w:val="apple-converted-space"/>
          <w:color w:val="000000"/>
        </w:rPr>
        <w:t> </w:t>
      </w:r>
      <w:r>
        <w:rPr>
          <w:color w:val="000000"/>
        </w:rPr>
        <w:t>(Trad. it.). Milano: Adelphi. (Opera originale pubblicata nel 1963 come</w:t>
      </w:r>
      <w:r>
        <w:rPr>
          <w:rStyle w:val="apple-converted-space"/>
          <w:color w:val="000000"/>
        </w:rPr>
        <w:t> </w:t>
      </w:r>
      <w:r>
        <w:rPr>
          <w:rStyle w:val="Enfasicorsivo"/>
          <w:color w:val="000000"/>
        </w:rPr>
        <w:t>Das sogenannte Böse</w:t>
      </w:r>
      <w:r>
        <w:rPr>
          <w:color w:val="000000"/>
        </w:rPr>
        <w:t>)</w:t>
      </w:r>
    </w:p>
    <w:p w14:paraId="3173B0CC" w14:textId="77777777" w:rsidR="00560158" w:rsidRDefault="00560158" w:rsidP="00560158">
      <w:pPr>
        <w:pStyle w:val="NormaleWeb"/>
        <w:rPr>
          <w:color w:val="000000"/>
        </w:rPr>
      </w:pPr>
      <w:r>
        <w:rPr>
          <w:rStyle w:val="Enfasigrassetto"/>
          <w:color w:val="000000"/>
        </w:rPr>
        <w:t>Lukács, G.</w:t>
      </w:r>
      <w:r>
        <w:rPr>
          <w:rStyle w:val="apple-converted-space"/>
          <w:color w:val="000000"/>
        </w:rPr>
        <w:t> </w:t>
      </w:r>
      <w:r>
        <w:rPr>
          <w:color w:val="000000"/>
        </w:rPr>
        <w:t>(1967).</w:t>
      </w:r>
      <w:r>
        <w:rPr>
          <w:rStyle w:val="apple-converted-space"/>
          <w:color w:val="000000"/>
        </w:rPr>
        <w:t> </w:t>
      </w:r>
      <w:r>
        <w:rPr>
          <w:rStyle w:val="Enfasicorsivo"/>
          <w:color w:val="000000"/>
        </w:rPr>
        <w:t>Storia e coscienza di classe</w:t>
      </w:r>
      <w:r>
        <w:rPr>
          <w:rStyle w:val="apple-converted-space"/>
          <w:color w:val="000000"/>
        </w:rPr>
        <w:t> </w:t>
      </w:r>
      <w:r>
        <w:rPr>
          <w:color w:val="000000"/>
        </w:rPr>
        <w:t>(R. Solmi, Trad.). Milano: SugarCo. (Opera originale pubblicata nel 1923)</w:t>
      </w:r>
    </w:p>
    <w:p w14:paraId="33401AD9" w14:textId="77777777" w:rsidR="008A75D9" w:rsidRDefault="008A75D9" w:rsidP="008A75D9">
      <w:pPr>
        <w:pStyle w:val="NormaleWeb"/>
        <w:rPr>
          <w:rStyle w:val="Enfasigrassetto"/>
          <w:color w:val="000000"/>
        </w:rPr>
      </w:pPr>
      <w:r w:rsidRPr="003140E5">
        <w:rPr>
          <w:rFonts w:ascii="-webkit-standard" w:hAnsi="-webkit-standard"/>
          <w:b/>
          <w:bCs/>
          <w:color w:val="000000"/>
          <w:sz w:val="27"/>
          <w:szCs w:val="27"/>
        </w:rPr>
        <w:t>Marx, K.</w:t>
      </w:r>
      <w:r>
        <w:rPr>
          <w:rFonts w:ascii="-webkit-standard" w:hAnsi="-webkit-standard"/>
          <w:color w:val="000000"/>
          <w:sz w:val="27"/>
          <w:szCs w:val="27"/>
        </w:rPr>
        <w:t xml:space="preserve"> (1974).</w:t>
      </w:r>
      <w:r>
        <w:rPr>
          <w:rStyle w:val="apple-converted-space"/>
          <w:rFonts w:ascii="-webkit-standard" w:hAnsi="-webkit-standard"/>
          <w:color w:val="000000"/>
          <w:sz w:val="27"/>
          <w:szCs w:val="27"/>
        </w:rPr>
        <w:t> </w:t>
      </w:r>
      <w:r>
        <w:rPr>
          <w:rStyle w:val="Enfasicorsivo"/>
          <w:color w:val="000000"/>
        </w:rPr>
        <w:t>Il capitale. Critica dell’economia politica</w:t>
      </w:r>
      <w:r>
        <w:rPr>
          <w:rStyle w:val="apple-converted-space"/>
          <w:rFonts w:ascii="-webkit-standard" w:hAnsi="-webkit-standard"/>
          <w:color w:val="000000"/>
          <w:sz w:val="27"/>
          <w:szCs w:val="27"/>
        </w:rPr>
        <w:t> </w:t>
      </w:r>
      <w:r>
        <w:rPr>
          <w:rFonts w:ascii="-webkit-standard" w:hAnsi="-webkit-standard"/>
          <w:color w:val="000000"/>
          <w:sz w:val="27"/>
          <w:szCs w:val="27"/>
        </w:rPr>
        <w:t>(Vol. 1, D. Cantimori, Trad.). Roma: Editori Riuniti. (Opera originale pubblicata nel 1867)</w:t>
      </w:r>
    </w:p>
    <w:p w14:paraId="3E52513C" w14:textId="7F789675" w:rsidR="00560158" w:rsidRDefault="00560158" w:rsidP="00560158">
      <w:pPr>
        <w:pStyle w:val="NormaleWeb"/>
        <w:rPr>
          <w:color w:val="000000"/>
        </w:rPr>
      </w:pPr>
      <w:r>
        <w:rPr>
          <w:rStyle w:val="Enfasigrassetto"/>
          <w:color w:val="000000"/>
        </w:rPr>
        <w:t>Matus</w:t>
      </w:r>
      <w:r w:rsidR="00A860DE">
        <w:rPr>
          <w:rStyle w:val="Enfasigrassetto"/>
          <w:color w:val="000000"/>
        </w:rPr>
        <w:t>s</w:t>
      </w:r>
      <w:r>
        <w:rPr>
          <w:rStyle w:val="Enfasigrassetto"/>
          <w:color w:val="000000"/>
        </w:rPr>
        <w:t>ek, P., et al.</w:t>
      </w:r>
      <w:r>
        <w:rPr>
          <w:rStyle w:val="apple-converted-space"/>
          <w:color w:val="000000"/>
        </w:rPr>
        <w:t> </w:t>
      </w:r>
      <w:r>
        <w:rPr>
          <w:color w:val="000000"/>
        </w:rPr>
        <w:t>(2003).</w:t>
      </w:r>
      <w:r>
        <w:rPr>
          <w:rStyle w:val="apple-converted-space"/>
          <w:color w:val="000000"/>
        </w:rPr>
        <w:t> </w:t>
      </w:r>
      <w:r>
        <w:rPr>
          <w:rStyle w:val="Enfasicorsivo"/>
          <w:color w:val="000000"/>
        </w:rPr>
        <w:t>Il volto segreto di Hitler</w:t>
      </w:r>
      <w:r>
        <w:rPr>
          <w:color w:val="000000"/>
        </w:rPr>
        <w:t>. Roma: Newton &amp; Compton.</w:t>
      </w:r>
    </w:p>
    <w:p w14:paraId="77033D71" w14:textId="77777777" w:rsidR="00560158" w:rsidRDefault="00560158" w:rsidP="00560158">
      <w:pPr>
        <w:pStyle w:val="NormaleWeb"/>
        <w:rPr>
          <w:color w:val="000000"/>
        </w:rPr>
      </w:pPr>
      <w:r>
        <w:rPr>
          <w:rStyle w:val="Enfasigrassetto"/>
          <w:color w:val="000000"/>
        </w:rPr>
        <w:t>Minkowski, E.</w:t>
      </w:r>
      <w:r>
        <w:rPr>
          <w:rStyle w:val="apple-converted-space"/>
          <w:color w:val="000000"/>
        </w:rPr>
        <w:t> </w:t>
      </w:r>
      <w:r>
        <w:rPr>
          <w:color w:val="000000"/>
        </w:rPr>
        <w:t>(1970).</w:t>
      </w:r>
      <w:r>
        <w:rPr>
          <w:rStyle w:val="apple-converted-space"/>
          <w:color w:val="000000"/>
        </w:rPr>
        <w:t> </w:t>
      </w:r>
      <w:r>
        <w:rPr>
          <w:rStyle w:val="Enfasicorsivo"/>
          <w:color w:val="000000"/>
        </w:rPr>
        <w:t>Le temps vécu. Études phénoménologiques et psychopathologiques</w:t>
      </w:r>
      <w:r>
        <w:rPr>
          <w:rStyle w:val="apple-converted-space"/>
          <w:color w:val="000000"/>
        </w:rPr>
        <w:t> </w:t>
      </w:r>
      <w:r>
        <w:rPr>
          <w:color w:val="000000"/>
        </w:rPr>
        <w:t>(2e éd.). Paris: Presses Universitaires de France. (Opera originale pubblicata nel 1933)</w:t>
      </w:r>
    </w:p>
    <w:p w14:paraId="5258FF4D" w14:textId="7DD43A79" w:rsidR="00560158" w:rsidRDefault="00560158" w:rsidP="00560158">
      <w:pPr>
        <w:pStyle w:val="NormaleWeb"/>
        <w:rPr>
          <w:color w:val="000000"/>
        </w:rPr>
      </w:pPr>
      <w:r>
        <w:rPr>
          <w:rStyle w:val="Enfasigrassetto"/>
          <w:color w:val="000000"/>
        </w:rPr>
        <w:t>Minkowski, E.</w:t>
      </w:r>
      <w:r>
        <w:rPr>
          <w:rStyle w:val="apple-converted-space"/>
          <w:color w:val="000000"/>
        </w:rPr>
        <w:t> </w:t>
      </w:r>
      <w:r>
        <w:rPr>
          <w:color w:val="000000"/>
        </w:rPr>
        <w:t>(1927).</w:t>
      </w:r>
      <w:r>
        <w:rPr>
          <w:rStyle w:val="apple-converted-space"/>
          <w:color w:val="000000"/>
        </w:rPr>
        <w:t> </w:t>
      </w:r>
      <w:r>
        <w:rPr>
          <w:rStyle w:val="Enfasicorsivo"/>
          <w:color w:val="000000"/>
        </w:rPr>
        <w:t>La schizophrénie. Psychopathologie des schizoïdes et des schizophrènes</w:t>
      </w:r>
      <w:r>
        <w:rPr>
          <w:color w:val="000000"/>
        </w:rPr>
        <w:t>. Paris: Payot.</w:t>
      </w:r>
    </w:p>
    <w:p w14:paraId="3B47125A" w14:textId="0600BB26" w:rsidR="00560158" w:rsidRDefault="00560158" w:rsidP="00560158">
      <w:pPr>
        <w:pStyle w:val="NormaleWeb"/>
        <w:rPr>
          <w:color w:val="000000"/>
        </w:rPr>
      </w:pPr>
      <w:r>
        <w:rPr>
          <w:rStyle w:val="Enfasigrassetto"/>
          <w:color w:val="000000"/>
        </w:rPr>
        <w:t>Mitscherlich, A.</w:t>
      </w:r>
      <w:r>
        <w:rPr>
          <w:rStyle w:val="apple-converted-space"/>
          <w:color w:val="000000"/>
        </w:rPr>
        <w:t> </w:t>
      </w:r>
      <w:r>
        <w:rPr>
          <w:color w:val="000000"/>
        </w:rPr>
        <w:t>(1963).</w:t>
      </w:r>
      <w:r>
        <w:rPr>
          <w:rStyle w:val="apple-converted-space"/>
          <w:color w:val="000000"/>
        </w:rPr>
        <w:t> </w:t>
      </w:r>
      <w:r>
        <w:rPr>
          <w:rStyle w:val="Enfasicorsivo"/>
          <w:color w:val="000000"/>
        </w:rPr>
        <w:t>Verso una società senza padre</w:t>
      </w:r>
      <w:r>
        <w:rPr>
          <w:rStyle w:val="apple-converted-space"/>
          <w:color w:val="000000"/>
        </w:rPr>
        <w:t> </w:t>
      </w:r>
      <w:r>
        <w:rPr>
          <w:color w:val="000000"/>
        </w:rPr>
        <w:t>(Trad. it.). Milano: Feltrinelli. (Opera originale pubblicata nel 1963 come</w:t>
      </w:r>
      <w:r>
        <w:rPr>
          <w:rStyle w:val="apple-converted-space"/>
          <w:color w:val="000000"/>
        </w:rPr>
        <w:t> </w:t>
      </w:r>
      <w:r>
        <w:rPr>
          <w:rStyle w:val="Enfasicorsivo"/>
          <w:color w:val="000000"/>
        </w:rPr>
        <w:t>Auf dem Weg zur vaterlosen Gesellschaft</w:t>
      </w:r>
      <w:r>
        <w:rPr>
          <w:color w:val="000000"/>
        </w:rPr>
        <w:t>)</w:t>
      </w:r>
      <w:r w:rsidR="00F7258E">
        <w:rPr>
          <w:color w:val="000000"/>
        </w:rPr>
        <w:t>.</w:t>
      </w:r>
    </w:p>
    <w:p w14:paraId="3097D752" w14:textId="77777777" w:rsidR="00560158" w:rsidRDefault="00560158" w:rsidP="00560158">
      <w:pPr>
        <w:pStyle w:val="NormaleWeb"/>
        <w:rPr>
          <w:color w:val="000000"/>
        </w:rPr>
      </w:pPr>
      <w:r>
        <w:rPr>
          <w:rStyle w:val="Enfasigrassetto"/>
          <w:color w:val="000000"/>
        </w:rPr>
        <w:t>Morin, E.</w:t>
      </w:r>
      <w:r>
        <w:rPr>
          <w:rStyle w:val="apple-converted-space"/>
          <w:color w:val="000000"/>
        </w:rPr>
        <w:t> </w:t>
      </w:r>
      <w:r>
        <w:rPr>
          <w:color w:val="000000"/>
        </w:rPr>
        <w:t>(1990).</w:t>
      </w:r>
      <w:r>
        <w:rPr>
          <w:rStyle w:val="apple-converted-space"/>
          <w:color w:val="000000"/>
        </w:rPr>
        <w:t> </w:t>
      </w:r>
      <w:r>
        <w:rPr>
          <w:rStyle w:val="Enfasicorsivo"/>
          <w:color w:val="000000"/>
        </w:rPr>
        <w:t>Introduction à la pensée complexe</w:t>
      </w:r>
      <w:r>
        <w:rPr>
          <w:color w:val="000000"/>
        </w:rPr>
        <w:t>. Paris: ESF.</w:t>
      </w:r>
    </w:p>
    <w:p w14:paraId="346DA3BF" w14:textId="77777777" w:rsidR="00EE448D" w:rsidRDefault="00EE448D" w:rsidP="00EE448D">
      <w:r w:rsidRPr="00EE448D">
        <w:rPr>
          <w:rFonts w:asciiTheme="minorHAnsi" w:hAnsiTheme="minorHAnsi"/>
          <w:b/>
          <w:bCs/>
          <w:color w:val="000000"/>
        </w:rPr>
        <w:t>Paracelsus</w:t>
      </w:r>
      <w:r w:rsidRPr="00EE448D">
        <w:rPr>
          <w:rFonts w:asciiTheme="minorHAnsi" w:hAnsiTheme="minorHAnsi"/>
          <w:color w:val="000000"/>
        </w:rPr>
        <w:t xml:space="preserve"> (1493–1541). (1990). </w:t>
      </w:r>
      <w:r w:rsidRPr="00EE448D">
        <w:rPr>
          <w:rFonts w:asciiTheme="minorHAnsi" w:hAnsiTheme="minorHAnsi"/>
          <w:i/>
          <w:iCs/>
          <w:color w:val="000000"/>
        </w:rPr>
        <w:t>Paracelsus: Essential readings</w:t>
      </w:r>
      <w:r w:rsidRPr="00EE448D">
        <w:rPr>
          <w:rFonts w:asciiTheme="minorHAnsi" w:hAnsiTheme="minorHAnsi"/>
          <w:color w:val="000000"/>
        </w:rPr>
        <w:t xml:space="preserve"> (N. Goodrick-Clarke, Trans. &amp; Ed.). Crucible</w:t>
      </w:r>
      <w:r>
        <w:rPr>
          <w:rFonts w:ascii="Helvetica" w:hAnsi="Helvetica"/>
          <w:color w:val="000000"/>
          <w:sz w:val="18"/>
          <w:szCs w:val="18"/>
        </w:rPr>
        <w:t>.</w:t>
      </w:r>
    </w:p>
    <w:p w14:paraId="4ABE94C5" w14:textId="5B9B7F35" w:rsidR="002D7FC4" w:rsidRDefault="002D7FC4" w:rsidP="00560158">
      <w:pPr>
        <w:pStyle w:val="NormaleWeb"/>
        <w:rPr>
          <w:rFonts w:ascii="-webkit-standard" w:hAnsi="-webkit-standard"/>
          <w:color w:val="000000"/>
          <w:sz w:val="27"/>
          <w:szCs w:val="27"/>
        </w:rPr>
      </w:pPr>
      <w:r w:rsidRPr="002D7FC4">
        <w:rPr>
          <w:rFonts w:ascii="-webkit-standard" w:hAnsi="-webkit-standard"/>
          <w:b/>
          <w:bCs/>
          <w:color w:val="000000"/>
          <w:sz w:val="27"/>
          <w:szCs w:val="27"/>
        </w:rPr>
        <w:t>Pinel, P.</w:t>
      </w:r>
      <w:r>
        <w:rPr>
          <w:rFonts w:ascii="-webkit-standard" w:hAnsi="-webkit-standard"/>
          <w:color w:val="000000"/>
          <w:sz w:val="27"/>
          <w:szCs w:val="27"/>
        </w:rPr>
        <w:t xml:space="preserve"> (1801).</w:t>
      </w:r>
      <w:r>
        <w:rPr>
          <w:rStyle w:val="apple-converted-space"/>
          <w:rFonts w:ascii="-webkit-standard" w:hAnsi="-webkit-standard"/>
          <w:color w:val="000000"/>
          <w:sz w:val="27"/>
          <w:szCs w:val="27"/>
        </w:rPr>
        <w:t> </w:t>
      </w:r>
      <w:r>
        <w:rPr>
          <w:rStyle w:val="whitespace-normal"/>
          <w:i/>
          <w:iCs/>
          <w:color w:val="000000"/>
        </w:rPr>
        <w:t>Traité médico-philosophique sur l’aliénation mentale</w:t>
      </w:r>
      <w:r>
        <w:rPr>
          <w:rFonts w:ascii="-webkit-standard" w:hAnsi="-webkit-standard"/>
          <w:color w:val="000000"/>
          <w:sz w:val="27"/>
          <w:szCs w:val="27"/>
        </w:rPr>
        <w:t>. Paris: Richard, Caille et Ravier.</w:t>
      </w:r>
    </w:p>
    <w:p w14:paraId="4C2C2959" w14:textId="04083AA6" w:rsidR="00560158" w:rsidRDefault="00560158" w:rsidP="00560158">
      <w:pPr>
        <w:pStyle w:val="NormaleWeb"/>
        <w:rPr>
          <w:color w:val="000000"/>
        </w:rPr>
      </w:pPr>
      <w:r>
        <w:rPr>
          <w:rStyle w:val="Enfasigrassetto"/>
          <w:color w:val="000000"/>
        </w:rPr>
        <w:t>Prigogine, I.</w:t>
      </w:r>
      <w:r>
        <w:rPr>
          <w:rStyle w:val="apple-converted-space"/>
          <w:color w:val="000000"/>
        </w:rPr>
        <w:t> </w:t>
      </w:r>
      <w:r>
        <w:rPr>
          <w:color w:val="000000"/>
        </w:rPr>
        <w:t>(1997).</w:t>
      </w:r>
      <w:r>
        <w:rPr>
          <w:rStyle w:val="apple-converted-space"/>
          <w:color w:val="000000"/>
        </w:rPr>
        <w:t> </w:t>
      </w:r>
      <w:r>
        <w:rPr>
          <w:rStyle w:val="Enfasicorsivo"/>
          <w:color w:val="000000"/>
        </w:rPr>
        <w:t>The end of certainty: Time, chaos, and the new laws of nature</w:t>
      </w:r>
      <w:r>
        <w:rPr>
          <w:color w:val="000000"/>
        </w:rPr>
        <w:t>. New York, NY: Free Press.</w:t>
      </w:r>
    </w:p>
    <w:p w14:paraId="553B1CE3" w14:textId="77777777" w:rsidR="00560158" w:rsidRDefault="00560158" w:rsidP="00560158">
      <w:pPr>
        <w:pStyle w:val="NormaleWeb"/>
        <w:rPr>
          <w:color w:val="000000"/>
        </w:rPr>
      </w:pPr>
      <w:r>
        <w:rPr>
          <w:rStyle w:val="Enfasigrassetto"/>
          <w:color w:val="000000"/>
        </w:rPr>
        <w:t>Prigogine, I., &amp; Stengers, I.</w:t>
      </w:r>
      <w:r>
        <w:rPr>
          <w:rStyle w:val="apple-converted-space"/>
          <w:color w:val="000000"/>
        </w:rPr>
        <w:t> </w:t>
      </w:r>
      <w:r>
        <w:rPr>
          <w:color w:val="000000"/>
        </w:rPr>
        <w:t>(1984).</w:t>
      </w:r>
      <w:r>
        <w:rPr>
          <w:rStyle w:val="apple-converted-space"/>
          <w:color w:val="000000"/>
        </w:rPr>
        <w:t> </w:t>
      </w:r>
      <w:r>
        <w:rPr>
          <w:rStyle w:val="Enfasicorsivo"/>
          <w:color w:val="000000"/>
        </w:rPr>
        <w:t>Order out of chaos: Man’s new dialogue with nature</w:t>
      </w:r>
      <w:r>
        <w:rPr>
          <w:color w:val="000000"/>
        </w:rPr>
        <w:t>. New York, NY: Bantam Books.</w:t>
      </w:r>
    </w:p>
    <w:p w14:paraId="57D01D56" w14:textId="77777777" w:rsidR="00560158" w:rsidRDefault="00560158" w:rsidP="00560158">
      <w:pPr>
        <w:pStyle w:val="NormaleWeb"/>
        <w:rPr>
          <w:color w:val="000000"/>
        </w:rPr>
      </w:pPr>
      <w:r>
        <w:rPr>
          <w:rStyle w:val="Enfasigrassetto"/>
          <w:color w:val="000000"/>
        </w:rPr>
        <w:t>Ricciardi von Platen, A.</w:t>
      </w:r>
      <w:r>
        <w:rPr>
          <w:rStyle w:val="apple-converted-space"/>
          <w:color w:val="000000"/>
        </w:rPr>
        <w:t> </w:t>
      </w:r>
      <w:r>
        <w:rPr>
          <w:color w:val="000000"/>
        </w:rPr>
        <w:t>(2000).</w:t>
      </w:r>
      <w:r>
        <w:rPr>
          <w:rStyle w:val="apple-converted-space"/>
          <w:color w:val="000000"/>
        </w:rPr>
        <w:t> </w:t>
      </w:r>
      <w:r>
        <w:rPr>
          <w:rStyle w:val="Enfasicorsivo"/>
          <w:color w:val="000000"/>
        </w:rPr>
        <w:t>Il nazismo e l’eutanasia dei malati di mente</w:t>
      </w:r>
      <w:r>
        <w:rPr>
          <w:rStyle w:val="apple-converted-space"/>
          <w:color w:val="000000"/>
        </w:rPr>
        <w:t> </w:t>
      </w:r>
      <w:r>
        <w:rPr>
          <w:color w:val="000000"/>
        </w:rPr>
        <w:t>(M. Graziadei, Trad.; C. Mazzoni, a cura di). Firenze: Le Lettere.</w:t>
      </w:r>
    </w:p>
    <w:p w14:paraId="0893C12A" w14:textId="0246768A" w:rsidR="00A7235C" w:rsidRDefault="00A7235C" w:rsidP="00560158">
      <w:pPr>
        <w:pStyle w:val="NormaleWeb"/>
        <w:rPr>
          <w:color w:val="000000"/>
        </w:rPr>
      </w:pPr>
      <w:r w:rsidRPr="00A7235C">
        <w:rPr>
          <w:rFonts w:ascii="-webkit-standard" w:hAnsi="-webkit-standard"/>
          <w:b/>
          <w:bCs/>
          <w:color w:val="000000"/>
          <w:sz w:val="27"/>
          <w:szCs w:val="27"/>
        </w:rPr>
        <w:t>World Health Organization</w:t>
      </w:r>
      <w:r>
        <w:rPr>
          <w:rFonts w:ascii="-webkit-standard" w:hAnsi="-webkit-standard"/>
          <w:color w:val="000000"/>
          <w:sz w:val="27"/>
          <w:szCs w:val="27"/>
        </w:rPr>
        <w:t>. (2019).</w:t>
      </w:r>
      <w:r>
        <w:rPr>
          <w:rStyle w:val="apple-converted-space"/>
          <w:rFonts w:ascii="-webkit-standard" w:hAnsi="-webkit-standard"/>
          <w:color w:val="000000"/>
          <w:sz w:val="27"/>
          <w:szCs w:val="27"/>
        </w:rPr>
        <w:t> </w:t>
      </w:r>
      <w:r>
        <w:rPr>
          <w:rStyle w:val="whitespace-normal"/>
          <w:i/>
          <w:iCs/>
          <w:color w:val="000000"/>
        </w:rPr>
        <w:t>ICD-11</w:t>
      </w:r>
      <w:r>
        <w:rPr>
          <w:rStyle w:val="Enfasicorsivo"/>
          <w:color w:val="000000"/>
        </w:rPr>
        <w:t>. International classification of diseases (11th rev.)</w:t>
      </w:r>
      <w:r>
        <w:rPr>
          <w:rFonts w:ascii="-webkit-standard" w:hAnsi="-webkit-standard"/>
          <w:color w:val="000000"/>
          <w:sz w:val="27"/>
          <w:szCs w:val="27"/>
        </w:rPr>
        <w:t>. Geneva: World Health Organization.</w:t>
      </w:r>
    </w:p>
    <w:p w14:paraId="66024328" w14:textId="77777777" w:rsidR="00560158" w:rsidRDefault="00560158" w:rsidP="00560158">
      <w:pPr>
        <w:pStyle w:val="NormaleWeb"/>
        <w:rPr>
          <w:color w:val="000000"/>
        </w:rPr>
      </w:pPr>
      <w:r>
        <w:rPr>
          <w:rStyle w:val="Enfasigrassetto"/>
          <w:color w:val="000000"/>
        </w:rPr>
        <w:t>Stern, J.</w:t>
      </w:r>
      <w:r>
        <w:rPr>
          <w:rStyle w:val="apple-converted-space"/>
          <w:color w:val="000000"/>
        </w:rPr>
        <w:t> </w:t>
      </w:r>
      <w:r>
        <w:rPr>
          <w:color w:val="000000"/>
        </w:rPr>
        <w:t>(2023).</w:t>
      </w:r>
      <w:r>
        <w:rPr>
          <w:rStyle w:val="apple-converted-space"/>
          <w:color w:val="000000"/>
        </w:rPr>
        <w:t> </w:t>
      </w:r>
      <w:r>
        <w:rPr>
          <w:rStyle w:val="Enfasicorsivo"/>
          <w:color w:val="000000"/>
        </w:rPr>
        <w:t>Il mio criminale di guerra</w:t>
      </w:r>
      <w:r>
        <w:rPr>
          <w:rStyle w:val="apple-converted-space"/>
          <w:color w:val="000000"/>
        </w:rPr>
        <w:t> </w:t>
      </w:r>
      <w:r>
        <w:rPr>
          <w:color w:val="000000"/>
        </w:rPr>
        <w:t>(Trad. it.). Milano: Mondadori.</w:t>
      </w:r>
    </w:p>
    <w:p w14:paraId="4B71EFBF" w14:textId="77777777" w:rsidR="00FE1023" w:rsidRPr="00682A4F" w:rsidRDefault="00FE1023" w:rsidP="00FE1023">
      <w:pPr>
        <w:spacing w:before="100" w:beforeAutospacing="1" w:after="100" w:afterAutospacing="1"/>
        <w:rPr>
          <w:rFonts w:ascii="Helvetica" w:hAnsi="Helvetica"/>
          <w:color w:val="000000"/>
        </w:rPr>
      </w:pPr>
      <w:r w:rsidRPr="00682A4F">
        <w:rPr>
          <w:rFonts w:ascii="Helvetica" w:hAnsi="Helvetica"/>
          <w:b/>
          <w:bCs/>
          <w:color w:val="000000"/>
        </w:rPr>
        <w:t>Abstract</w:t>
      </w:r>
    </w:p>
    <w:p w14:paraId="6D07404F" w14:textId="4A720822" w:rsidR="00FE1023" w:rsidRPr="00682A4F" w:rsidRDefault="00DE23B4" w:rsidP="00FE1023">
      <w:pPr>
        <w:spacing w:before="100" w:beforeAutospacing="1" w:after="100" w:afterAutospacing="1"/>
        <w:rPr>
          <w:rFonts w:ascii="Helvetica" w:hAnsi="Helvetica"/>
          <w:color w:val="000000"/>
        </w:rPr>
      </w:pPr>
      <w:r w:rsidRPr="00682A4F">
        <w:rPr>
          <w:rFonts w:ascii="Helvetica" w:hAnsi="Helvetica"/>
          <w:color w:val="000000"/>
        </w:rPr>
        <w:t xml:space="preserve">L’articolo </w:t>
      </w:r>
      <w:r w:rsidR="00FE1023" w:rsidRPr="00682A4F">
        <w:rPr>
          <w:rFonts w:ascii="Helvetica" w:hAnsi="Helvetica"/>
          <w:color w:val="000000"/>
        </w:rPr>
        <w:t xml:space="preserve"> propone una rilettura interdisciplinare della psicopatologia e della violenza storica a partire dalla teoria della nascita e dall’esperienza dell’analisi collettiva. La nascita viene assunta come evento biologico-psichico originario</w:t>
      </w:r>
      <w:r w:rsidR="008F0E33" w:rsidRPr="00682A4F">
        <w:rPr>
          <w:rFonts w:ascii="Helvetica" w:hAnsi="Helvetica"/>
          <w:color w:val="000000"/>
        </w:rPr>
        <w:t xml:space="preserve"> partire dal quale</w:t>
      </w:r>
      <w:r w:rsidR="00FE1023" w:rsidRPr="00682A4F">
        <w:rPr>
          <w:rFonts w:ascii="Helvetica" w:hAnsi="Helvetica"/>
          <w:color w:val="000000"/>
        </w:rPr>
        <w:t xml:space="preserve"> </w:t>
      </w:r>
      <w:r w:rsidRPr="00682A4F">
        <w:rPr>
          <w:rFonts w:ascii="Helvetica" w:hAnsi="Helvetica"/>
          <w:color w:val="000000"/>
        </w:rPr>
        <w:t>la fantasia di sparizione</w:t>
      </w:r>
      <w:r w:rsidR="00FE1023" w:rsidRPr="00682A4F">
        <w:rPr>
          <w:rFonts w:ascii="Helvetica" w:hAnsi="Helvetica"/>
          <w:color w:val="000000"/>
        </w:rPr>
        <w:t xml:space="preserve"> fonda la possibilità del senso, della relazione </w:t>
      </w:r>
      <w:r w:rsidR="008F0E33" w:rsidRPr="00682A4F">
        <w:rPr>
          <w:rFonts w:ascii="Helvetica" w:hAnsi="Helvetica"/>
          <w:color w:val="000000"/>
        </w:rPr>
        <w:t xml:space="preserve">e dei successivi processi di </w:t>
      </w:r>
      <w:r w:rsidR="00FE1023" w:rsidRPr="00682A4F">
        <w:rPr>
          <w:rFonts w:ascii="Helvetica" w:hAnsi="Helvetica"/>
          <w:color w:val="000000"/>
        </w:rPr>
        <w:t xml:space="preserve"> simbolizzazione. Quando questa origine viene </w:t>
      </w:r>
      <w:r w:rsidRPr="00682A4F">
        <w:rPr>
          <w:rFonts w:ascii="Helvetica" w:hAnsi="Helvetica"/>
          <w:color w:val="000000"/>
        </w:rPr>
        <w:t xml:space="preserve">annullata </w:t>
      </w:r>
      <w:r w:rsidR="00FE1023" w:rsidRPr="00682A4F">
        <w:rPr>
          <w:rFonts w:ascii="Helvetica" w:hAnsi="Helvetica"/>
          <w:color w:val="000000"/>
        </w:rPr>
        <w:t xml:space="preserve"> o negata, si producono forme di scissione che possono strutturarsi tanto nella psicopatologia individuale quanto nelle dinamiche collettive. Attraverso il </w:t>
      </w:r>
      <w:r w:rsidRPr="00682A4F">
        <w:rPr>
          <w:rFonts w:ascii="Helvetica" w:hAnsi="Helvetica"/>
          <w:color w:val="000000"/>
        </w:rPr>
        <w:t>con</w:t>
      </w:r>
      <w:r w:rsidR="008F0E33" w:rsidRPr="00682A4F">
        <w:rPr>
          <w:rFonts w:ascii="Helvetica" w:hAnsi="Helvetica"/>
          <w:color w:val="000000"/>
        </w:rPr>
        <w:t>f</w:t>
      </w:r>
      <w:r w:rsidRPr="00682A4F">
        <w:rPr>
          <w:rFonts w:ascii="Helvetica" w:hAnsi="Helvetica"/>
          <w:color w:val="000000"/>
        </w:rPr>
        <w:t xml:space="preserve">ronto </w:t>
      </w:r>
      <w:r w:rsidR="00FE1023" w:rsidRPr="00682A4F">
        <w:rPr>
          <w:rFonts w:ascii="Helvetica" w:hAnsi="Helvetica"/>
          <w:color w:val="000000"/>
        </w:rPr>
        <w:t>tra psichiatria fenomenologica, psicoanalisi, teoria critica e pensiero della complessità, il lavoro analizza la genesi della razionalità delirante, la medicalizzazione della normalità e i dispositivi culturali che sostengono la violenza istituzionale. L’analisi collettiva è considerata come pratica capace di riattivare la dimensione storica e relazionale della mente, opponendosi alla reificazione del soggetto e alla chiusura ideologica del senso. In questa prospettiva, la clinica</w:t>
      </w:r>
      <w:r w:rsidRPr="00682A4F">
        <w:rPr>
          <w:rFonts w:ascii="Helvetica" w:hAnsi="Helvetica"/>
          <w:color w:val="000000"/>
        </w:rPr>
        <w:t xml:space="preserve"> e la psichiatria </w:t>
      </w:r>
      <w:r w:rsidR="00FE1023" w:rsidRPr="00682A4F">
        <w:rPr>
          <w:rFonts w:ascii="Helvetica" w:hAnsi="Helvetica"/>
          <w:color w:val="000000"/>
        </w:rPr>
        <w:t xml:space="preserve"> diventa strumento critico per comprendere genocidio, guerra e totalitarismo come esiti di una patologia dell</w:t>
      </w:r>
      <w:r w:rsidRPr="00682A4F">
        <w:rPr>
          <w:rFonts w:ascii="Helvetica" w:hAnsi="Helvetica"/>
          <w:color w:val="000000"/>
        </w:rPr>
        <w:t>’annullamento della</w:t>
      </w:r>
      <w:r w:rsidR="00FE1023" w:rsidRPr="00682A4F">
        <w:rPr>
          <w:rFonts w:ascii="Helvetica" w:hAnsi="Helvetica"/>
          <w:color w:val="000000"/>
        </w:rPr>
        <w:t xml:space="preserve"> nascita.</w:t>
      </w:r>
    </w:p>
    <w:p w14:paraId="4A3B134E" w14:textId="77777777" w:rsidR="00FE1023" w:rsidRPr="00FE1023" w:rsidRDefault="00FE1023" w:rsidP="00FE1023"/>
    <w:p w14:paraId="3E6CD86A" w14:textId="77777777" w:rsidR="00FE1023" w:rsidRDefault="00FE1023" w:rsidP="00560158">
      <w:pPr>
        <w:pStyle w:val="NormaleWeb"/>
        <w:rPr>
          <w:color w:val="000000"/>
        </w:rPr>
      </w:pPr>
    </w:p>
    <w:p w14:paraId="055D338E" w14:textId="77777777" w:rsidR="00560158" w:rsidRPr="00D66156" w:rsidRDefault="00560158" w:rsidP="006903B1">
      <w:pPr>
        <w:autoSpaceDE w:val="0"/>
        <w:autoSpaceDN w:val="0"/>
        <w:adjustRightInd w:val="0"/>
        <w:rPr>
          <w:rFonts w:ascii="AppleSystemUIFont" w:hAnsi="AppleSystemUIFont" w:cs="AppleSystemUIFont"/>
          <w:sz w:val="32"/>
          <w:szCs w:val="32"/>
        </w:rPr>
      </w:pPr>
    </w:p>
    <w:p w14:paraId="7514095E" w14:textId="77777777" w:rsidR="00D66156" w:rsidRPr="00110186" w:rsidRDefault="00D66156" w:rsidP="006903B1">
      <w:pPr>
        <w:pStyle w:val="p1"/>
        <w:rPr>
          <w:rFonts w:ascii="Arial" w:eastAsia="Times New Roman" w:hAnsi="Arial" w:cs="Arial"/>
          <w:b/>
          <w:bCs/>
          <w:color w:val="000000"/>
          <w:sz w:val="32"/>
          <w:szCs w:val="32"/>
        </w:rPr>
      </w:pPr>
    </w:p>
    <w:p w14:paraId="6915CF58" w14:textId="77777777" w:rsidR="005B4F7F" w:rsidRPr="00A47D0F" w:rsidRDefault="005B4F7F" w:rsidP="006903B1">
      <w:pPr>
        <w:pStyle w:val="NormaleWeb"/>
        <w:rPr>
          <w:color w:val="000000"/>
          <w:sz w:val="32"/>
          <w:szCs w:val="32"/>
        </w:rPr>
      </w:pPr>
    </w:p>
    <w:p w14:paraId="67187EA1" w14:textId="77777777" w:rsidR="003C63DC" w:rsidRPr="00A47D0F" w:rsidRDefault="003C63DC" w:rsidP="006903B1">
      <w:pPr>
        <w:pStyle w:val="NormaleWeb"/>
        <w:rPr>
          <w:color w:val="000000"/>
          <w:sz w:val="32"/>
          <w:szCs w:val="32"/>
        </w:rPr>
      </w:pPr>
    </w:p>
    <w:p w14:paraId="4EA3B301" w14:textId="77777777" w:rsidR="003C63DC" w:rsidRPr="00A47D0F" w:rsidRDefault="003C63DC" w:rsidP="006903B1">
      <w:pPr>
        <w:spacing w:before="100" w:beforeAutospacing="1" w:after="100" w:afterAutospacing="1"/>
        <w:rPr>
          <w:rFonts w:ascii="Arial" w:hAnsi="Arial" w:cs="Arial"/>
          <w:sz w:val="32"/>
          <w:szCs w:val="32"/>
        </w:rPr>
      </w:pPr>
    </w:p>
    <w:p w14:paraId="70085148" w14:textId="77777777" w:rsidR="00BF73E6" w:rsidRPr="00A47D0F" w:rsidRDefault="00BF73E6" w:rsidP="006903B1">
      <w:pPr>
        <w:spacing w:before="100" w:beforeAutospacing="1" w:after="100" w:afterAutospacing="1"/>
        <w:rPr>
          <w:rFonts w:ascii="Arial" w:hAnsi="Arial" w:cs="Arial"/>
          <w:sz w:val="32"/>
          <w:szCs w:val="32"/>
        </w:rPr>
      </w:pPr>
    </w:p>
    <w:p w14:paraId="0A231C50" w14:textId="77777777" w:rsidR="00BF73E6" w:rsidRPr="00A47D0F" w:rsidRDefault="00BF73E6" w:rsidP="006903B1">
      <w:pPr>
        <w:spacing w:before="100" w:beforeAutospacing="1" w:after="100" w:afterAutospacing="1"/>
        <w:rPr>
          <w:rFonts w:ascii="Arial" w:hAnsi="Arial" w:cs="Arial"/>
          <w:sz w:val="32"/>
          <w:szCs w:val="32"/>
        </w:rPr>
      </w:pPr>
    </w:p>
    <w:p w14:paraId="723F7085" w14:textId="77777777" w:rsidR="00BF73E6" w:rsidRPr="00A47D0F" w:rsidRDefault="00BF73E6" w:rsidP="006903B1">
      <w:pPr>
        <w:spacing w:before="100" w:beforeAutospacing="1" w:after="100" w:afterAutospacing="1"/>
        <w:rPr>
          <w:rFonts w:ascii="Arial" w:hAnsi="Arial" w:cs="Arial"/>
          <w:sz w:val="32"/>
          <w:szCs w:val="32"/>
        </w:rPr>
      </w:pPr>
    </w:p>
    <w:p w14:paraId="745CAFFC" w14:textId="77777777" w:rsidR="005059CC" w:rsidRPr="00A47D0F" w:rsidRDefault="005059CC" w:rsidP="006903B1">
      <w:pPr>
        <w:spacing w:before="75" w:after="75"/>
        <w:rPr>
          <w:rFonts w:ascii="Arial" w:hAnsi="Arial" w:cs="Arial"/>
          <w:color w:val="000000"/>
          <w:sz w:val="32"/>
          <w:szCs w:val="32"/>
        </w:rPr>
      </w:pPr>
    </w:p>
    <w:p w14:paraId="5FC94050" w14:textId="77777777" w:rsidR="00195EE9" w:rsidRPr="00A47D0F" w:rsidRDefault="00195EE9" w:rsidP="006903B1">
      <w:pPr>
        <w:spacing w:before="75" w:after="75"/>
        <w:rPr>
          <w:rFonts w:ascii="Arial" w:hAnsi="Arial" w:cs="Arial"/>
          <w:color w:val="000000"/>
          <w:sz w:val="32"/>
          <w:szCs w:val="32"/>
        </w:rPr>
      </w:pPr>
    </w:p>
    <w:p w14:paraId="313B940B" w14:textId="77777777" w:rsidR="00195EE9" w:rsidRPr="00A47D0F" w:rsidRDefault="00195EE9" w:rsidP="006903B1">
      <w:pPr>
        <w:spacing w:before="75" w:after="75"/>
        <w:rPr>
          <w:rFonts w:ascii="Arial" w:hAnsi="Arial" w:cs="Arial"/>
          <w:color w:val="000000"/>
          <w:sz w:val="32"/>
          <w:szCs w:val="32"/>
        </w:rPr>
      </w:pPr>
    </w:p>
    <w:p w14:paraId="743D9627" w14:textId="644A1E9A" w:rsidR="00B53AAE" w:rsidRPr="00A47D0F" w:rsidRDefault="00B53AAE" w:rsidP="006903B1">
      <w:pPr>
        <w:rPr>
          <w:sz w:val="32"/>
          <w:szCs w:val="32"/>
        </w:rPr>
      </w:pPr>
      <w:r w:rsidRPr="00A47D0F">
        <w:rPr>
          <w:sz w:val="32"/>
          <w:szCs w:val="32"/>
        </w:rPr>
        <w:t xml:space="preserve"> </w:t>
      </w:r>
    </w:p>
    <w:sectPr w:rsidR="00B53AAE" w:rsidRPr="00A47D0F">
      <w:headerReference w:type="default" r:id="rId13"/>
      <w:footerReference w:type="even" r:id="rId14"/>
      <w:footerReference w:type="default" r:id="rId1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886EE9" w14:textId="77777777" w:rsidR="00791C6A" w:rsidRDefault="00791C6A" w:rsidP="007368F1">
      <w:r>
        <w:separator/>
      </w:r>
    </w:p>
  </w:endnote>
  <w:endnote w:type="continuationSeparator" w:id="0">
    <w:p w14:paraId="50A5B694" w14:textId="77777777" w:rsidR="00791C6A" w:rsidRDefault="00791C6A" w:rsidP="00736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webkit-standard">
    <w:altName w:val="Cambria"/>
    <w:panose1 w:val="020B0604020202020204"/>
    <w:charset w:val="00"/>
    <w:family w:val="roman"/>
    <w:pitch w:val="default"/>
  </w:font>
  <w:font w:name="Cambria">
    <w:panose1 w:val="02040503050406030204"/>
    <w:charset w:val="00"/>
    <w:family w:val="roman"/>
    <w:pitch w:val="variable"/>
    <w:sig w:usb0="E00002FF" w:usb1="400004FF" w:usb2="00000000" w:usb3="00000000" w:csb0="0000019F" w:csb1="00000000"/>
  </w:font>
  <w:font w:name="Apple Color Emoji">
    <w:panose1 w:val="00000000000000000000"/>
    <w:charset w:val="00"/>
    <w:family w:val="auto"/>
    <w:pitch w:val="variable"/>
    <w:sig w:usb0="00000003" w:usb1="18000000" w:usb2="14000000" w:usb3="00000000" w:csb0="00000001" w:csb1="00000000"/>
  </w:font>
  <w:font w:name="AppleSystemUIFont">
    <w:altName w:val="Calibri"/>
    <w:panose1 w:val="020B0604020202020204"/>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1365796057"/>
      <w:docPartObj>
        <w:docPartGallery w:val="Page Numbers (Bottom of Page)"/>
        <w:docPartUnique/>
      </w:docPartObj>
    </w:sdtPr>
    <w:sdtEndPr>
      <w:rPr>
        <w:rStyle w:val="Numeropagina"/>
      </w:rPr>
    </w:sdtEndPr>
    <w:sdtContent>
      <w:p w14:paraId="52BFF175" w14:textId="74C0EF98" w:rsidR="007368F1" w:rsidRDefault="007368F1" w:rsidP="009B048F">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sidR="00791C6A">
          <w:rPr>
            <w:rStyle w:val="Numeropagina"/>
          </w:rPr>
          <w:fldChar w:fldCharType="separate"/>
        </w:r>
        <w:r>
          <w:rPr>
            <w:rStyle w:val="Numeropagina"/>
          </w:rPr>
          <w:fldChar w:fldCharType="end"/>
        </w:r>
      </w:p>
    </w:sdtContent>
  </w:sdt>
  <w:p w14:paraId="39E64A5F" w14:textId="77777777" w:rsidR="007368F1" w:rsidRDefault="007368F1" w:rsidP="007368F1">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1983421631"/>
      <w:docPartObj>
        <w:docPartGallery w:val="Page Numbers (Bottom of Page)"/>
        <w:docPartUnique/>
      </w:docPartObj>
    </w:sdtPr>
    <w:sdtEndPr>
      <w:rPr>
        <w:rStyle w:val="Numeropagina"/>
      </w:rPr>
    </w:sdtEndPr>
    <w:sdtContent>
      <w:p w14:paraId="7EB12DDC" w14:textId="4DC55089" w:rsidR="007368F1" w:rsidRDefault="007368F1" w:rsidP="009B048F">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w:t>
        </w:r>
        <w:r>
          <w:rPr>
            <w:rStyle w:val="Numeropagina"/>
          </w:rPr>
          <w:fldChar w:fldCharType="end"/>
        </w:r>
      </w:p>
    </w:sdtContent>
  </w:sdt>
  <w:p w14:paraId="3DA85AD3" w14:textId="77777777" w:rsidR="007368F1" w:rsidRDefault="007368F1" w:rsidP="007368F1">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AE445D" w14:textId="77777777" w:rsidR="00791C6A" w:rsidRDefault="00791C6A" w:rsidP="007368F1">
      <w:r>
        <w:separator/>
      </w:r>
    </w:p>
  </w:footnote>
  <w:footnote w:type="continuationSeparator" w:id="0">
    <w:p w14:paraId="64B1B550" w14:textId="77777777" w:rsidR="00791C6A" w:rsidRDefault="00791C6A" w:rsidP="007368F1">
      <w:r>
        <w:continuationSeparator/>
      </w:r>
    </w:p>
  </w:footnote>
  <w:footnote w:id="1">
    <w:p w14:paraId="2226A6B2" w14:textId="542A5CCA" w:rsidR="00733771" w:rsidRPr="00733771" w:rsidRDefault="00733771" w:rsidP="00733771">
      <w:pPr>
        <w:rPr>
          <w:sz w:val="22"/>
          <w:szCs w:val="22"/>
        </w:rPr>
      </w:pPr>
      <w:r w:rsidRPr="00733771">
        <w:rPr>
          <w:rStyle w:val="Rimandonotaapidipagina"/>
          <w:sz w:val="22"/>
          <w:szCs w:val="22"/>
        </w:rPr>
        <w:footnoteRef/>
      </w:r>
      <w:r w:rsidRPr="00733771">
        <w:rPr>
          <w:sz w:val="22"/>
          <w:szCs w:val="22"/>
        </w:rPr>
        <w:t xml:space="preserve"> </w:t>
      </w:r>
      <w:r w:rsidRPr="00733771">
        <w:rPr>
          <w:rFonts w:ascii="Arial" w:hAnsi="Arial" w:cs="Arial"/>
          <w:color w:val="000000"/>
          <w:sz w:val="22"/>
          <w:szCs w:val="22"/>
        </w:rPr>
        <w:t>I</w:t>
      </w:r>
      <w:r w:rsidRPr="00733771">
        <w:rPr>
          <w:rFonts w:ascii="Helvetica" w:hAnsi="Helvetica"/>
          <w:color w:val="000000"/>
          <w:sz w:val="22"/>
          <w:szCs w:val="22"/>
        </w:rPr>
        <w:t xml:space="preserve">l termine psicosi (Psychose) fu introdotto nel 1845 dal medico e filosofo austriaco Ernst von Feuchtersleben </w:t>
      </w:r>
      <w:r w:rsidR="00233E13">
        <w:rPr>
          <w:rFonts w:ascii="Helvetica" w:hAnsi="Helvetica"/>
          <w:color w:val="000000"/>
          <w:sz w:val="22"/>
          <w:szCs w:val="22"/>
        </w:rPr>
        <w:t>(</w:t>
      </w:r>
      <w:r w:rsidRPr="00733771">
        <w:rPr>
          <w:rFonts w:ascii="Helvetica" w:hAnsi="Helvetica"/>
          <w:color w:val="000000"/>
          <w:sz w:val="22"/>
          <w:szCs w:val="22"/>
        </w:rPr>
        <w:t>1845</w:t>
      </w:r>
      <w:r w:rsidR="00233E13">
        <w:rPr>
          <w:rFonts w:ascii="Helvetica" w:hAnsi="Helvetica"/>
          <w:color w:val="000000"/>
          <w:sz w:val="22"/>
          <w:szCs w:val="22"/>
        </w:rPr>
        <w:t>)</w:t>
      </w:r>
      <w:r w:rsidRPr="00733771">
        <w:rPr>
          <w:rFonts w:ascii="Helvetica" w:hAnsi="Helvetica"/>
          <w:color w:val="000000"/>
          <w:sz w:val="22"/>
          <w:szCs w:val="22"/>
        </w:rPr>
        <w:t>.</w:t>
      </w:r>
    </w:p>
    <w:p w14:paraId="495D6E43" w14:textId="3E3CBA61" w:rsidR="00733771" w:rsidRPr="00733771" w:rsidRDefault="00733771" w:rsidP="00733771">
      <w:pPr>
        <w:pStyle w:val="Testonotaapidipagina"/>
        <w:rPr>
          <w:sz w:val="22"/>
          <w:szCs w:val="22"/>
        </w:rPr>
      </w:pPr>
      <w:r w:rsidRPr="00733771">
        <w:rPr>
          <w:rFonts w:ascii="Helvetica" w:hAnsi="Helvetica"/>
          <w:color w:val="000000"/>
          <w:sz w:val="22"/>
          <w:szCs w:val="22"/>
        </w:rPr>
        <w:t>Nel contesto  e significato originario il termine indicava le malattie dell’anima/mente in contrapposizione alle nevrosi, che all’epoca erano concepite come disturbi prevalentemente nervosi o somatici</w:t>
      </w:r>
    </w:p>
  </w:footnote>
  <w:footnote w:id="2">
    <w:p w14:paraId="5532C076" w14:textId="7CD7A185" w:rsidR="00F7258E" w:rsidRDefault="009248E0">
      <w:pPr>
        <w:pStyle w:val="Testonotaapidipagina"/>
      </w:pPr>
      <w:r>
        <w:rPr>
          <w:rStyle w:val="Rimandonotaapidipagina"/>
        </w:rPr>
        <w:footnoteRef/>
      </w:r>
      <w:r>
        <w:t xml:space="preserve">  In Paracelso la follia non deriva eslusi</w:t>
      </w:r>
      <w:r w:rsidR="00F7258E">
        <w:t>v</w:t>
      </w:r>
      <w:r>
        <w:t xml:space="preserve">amente dal corpo ma dall’azione congiunta dell’immaginazione e di forze invisisbili: </w:t>
      </w:r>
      <w:r w:rsidR="002242BC">
        <w:t>l’”amentia” ( secondo la sua terminologia)</w:t>
      </w:r>
      <w:r>
        <w:t xml:space="preserve"> </w:t>
      </w:r>
      <w:r w:rsidR="00F7258E">
        <w:t xml:space="preserve">non </w:t>
      </w:r>
      <w:r w:rsidR="004976EF">
        <w:t xml:space="preserve">era concepita come </w:t>
      </w:r>
      <w:r>
        <w:t xml:space="preserve"> un</w:t>
      </w:r>
      <w:r w:rsidR="00F7258E">
        <w:t xml:space="preserve">’ entità clinica ma una </w:t>
      </w:r>
      <w:r>
        <w:t xml:space="preserve"> disarmonia dell’uomo nel suo rapporto con il mondo</w:t>
      </w:r>
      <w:r w:rsidR="00607D5F">
        <w:t>.</w:t>
      </w:r>
      <w:r w:rsidR="004976EF">
        <w:t xml:space="preserve"> </w:t>
      </w:r>
      <w:r w:rsidR="00607D5F">
        <w:t xml:space="preserve"> Teofrasto Paracelso </w:t>
      </w:r>
      <w:r w:rsidR="004976EF">
        <w:t>rompe sia con l’umoralismo galenico sia con le interpretazioni demonologiche medioevali.</w:t>
      </w:r>
      <w:r>
        <w:t xml:space="preserve"> </w:t>
      </w:r>
      <w:r w:rsidR="00F7258E">
        <w:t>(Paracelsus,</w:t>
      </w:r>
      <w:r w:rsidR="00EE448D">
        <w:t xml:space="preserve"> 1990 </w:t>
      </w:r>
      <w:r w:rsidR="00F7258E">
        <w:t>)</w:t>
      </w:r>
      <w:r w:rsidR="001F4C5B">
        <w:t>.</w:t>
      </w:r>
    </w:p>
  </w:footnote>
  <w:footnote w:id="3">
    <w:p w14:paraId="07AC81C0" w14:textId="77777777" w:rsidR="00F87F60" w:rsidRPr="00733771" w:rsidRDefault="00F87F60" w:rsidP="00F87F60">
      <w:pPr>
        <w:pStyle w:val="Testonotaapidipagina"/>
        <w:rPr>
          <w:rFonts w:ascii="Arial" w:hAnsi="Arial" w:cs="Arial"/>
          <w:sz w:val="22"/>
          <w:szCs w:val="22"/>
        </w:rPr>
      </w:pPr>
      <w:r w:rsidRPr="00733771">
        <w:rPr>
          <w:rStyle w:val="Rimandonotaapidipagina"/>
          <w:rFonts w:ascii="Arial" w:hAnsi="Arial" w:cs="Arial"/>
          <w:sz w:val="22"/>
          <w:szCs w:val="22"/>
        </w:rPr>
        <w:footnoteRef/>
      </w:r>
      <w:r w:rsidRPr="00733771">
        <w:rPr>
          <w:rFonts w:ascii="Arial" w:hAnsi="Arial" w:cs="Arial"/>
          <w:sz w:val="22"/>
          <w:szCs w:val="22"/>
        </w:rPr>
        <w:t xml:space="preserve"> Secondo Maurice Halbwachs la memoria individuale non è possibile se non nella misura in cui essa si colloca nei quadri della memoria collettiva: anche il ricordo più intimo è socialmente mediato.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CF766" w14:textId="77777777" w:rsidR="0018303D" w:rsidRDefault="0018303D">
    <w:pPr>
      <w:pStyle w:val="Intestazione"/>
    </w:pPr>
  </w:p>
  <w:p w14:paraId="48C4A269" w14:textId="77777777" w:rsidR="0018303D" w:rsidRDefault="0018303D">
    <w:pPr>
      <w:pStyle w:val="Intestazione"/>
    </w:pPr>
  </w:p>
  <w:p w14:paraId="6147EA58" w14:textId="77777777" w:rsidR="0018303D" w:rsidRPr="0018303D" w:rsidRDefault="0018303D">
    <w:pPr>
      <w:pStyle w:val="Intestazione"/>
      <w:rPr>
        <w:sz w:val="72"/>
        <w:szCs w:val="72"/>
      </w:rPr>
    </w:pPr>
  </w:p>
  <w:p w14:paraId="612FAA5C" w14:textId="77777777" w:rsidR="0018303D" w:rsidRDefault="0018303D">
    <w:pPr>
      <w:pStyle w:val="Intestazione"/>
    </w:pPr>
  </w:p>
  <w:p w14:paraId="3F5A10B1" w14:textId="77777777" w:rsidR="0018303D" w:rsidRDefault="0018303D">
    <w:pPr>
      <w:pStyle w:val="Intestazione"/>
    </w:pPr>
  </w:p>
  <w:p w14:paraId="79130A2F" w14:textId="77777777" w:rsidR="0018303D" w:rsidRDefault="0018303D">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15F5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DE41F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416668"/>
    <w:multiLevelType w:val="multilevel"/>
    <w:tmpl w:val="DEB8C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E34CF9"/>
    <w:multiLevelType w:val="multilevel"/>
    <w:tmpl w:val="6B2A9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EB297C"/>
    <w:multiLevelType w:val="multilevel"/>
    <w:tmpl w:val="4DB20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5E683D"/>
    <w:multiLevelType w:val="multilevel"/>
    <w:tmpl w:val="7ED8B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AC61A6"/>
    <w:multiLevelType w:val="multilevel"/>
    <w:tmpl w:val="D924D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510846"/>
    <w:multiLevelType w:val="multilevel"/>
    <w:tmpl w:val="25E08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230205"/>
    <w:multiLevelType w:val="multilevel"/>
    <w:tmpl w:val="42423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077A0A"/>
    <w:multiLevelType w:val="multilevel"/>
    <w:tmpl w:val="30548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4145FE"/>
    <w:multiLevelType w:val="multilevel"/>
    <w:tmpl w:val="C20CE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292B9C"/>
    <w:multiLevelType w:val="multilevel"/>
    <w:tmpl w:val="7D9A0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0E3F6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E91F1B"/>
    <w:multiLevelType w:val="multilevel"/>
    <w:tmpl w:val="FD6EE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7E41F4"/>
    <w:multiLevelType w:val="hybridMultilevel"/>
    <w:tmpl w:val="6914805A"/>
    <w:lvl w:ilvl="0" w:tplc="63B8001C">
      <w:start w:val="2"/>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50CD09C1"/>
    <w:multiLevelType w:val="multilevel"/>
    <w:tmpl w:val="E7AEB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E02E7B"/>
    <w:multiLevelType w:val="multilevel"/>
    <w:tmpl w:val="B172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9039B9"/>
    <w:multiLevelType w:val="multilevel"/>
    <w:tmpl w:val="37FE5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C01BE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5F1714E"/>
    <w:multiLevelType w:val="multilevel"/>
    <w:tmpl w:val="1F905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8A1174F"/>
    <w:multiLevelType w:val="multilevel"/>
    <w:tmpl w:val="CFE8A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AE60FD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2467722">
    <w:abstractNumId w:val="18"/>
  </w:num>
  <w:num w:numId="2" w16cid:durableId="1605923005">
    <w:abstractNumId w:val="21"/>
  </w:num>
  <w:num w:numId="3" w16cid:durableId="1093236689">
    <w:abstractNumId w:val="12"/>
  </w:num>
  <w:num w:numId="4" w16cid:durableId="1201624132">
    <w:abstractNumId w:val="1"/>
  </w:num>
  <w:num w:numId="5" w16cid:durableId="2046827689">
    <w:abstractNumId w:val="0"/>
  </w:num>
  <w:num w:numId="6" w16cid:durableId="1381636841">
    <w:abstractNumId w:val="17"/>
  </w:num>
  <w:num w:numId="7" w16cid:durableId="1130561567">
    <w:abstractNumId w:val="5"/>
  </w:num>
  <w:num w:numId="8" w16cid:durableId="230433116">
    <w:abstractNumId w:val="19"/>
  </w:num>
  <w:num w:numId="9" w16cid:durableId="2027319769">
    <w:abstractNumId w:val="9"/>
  </w:num>
  <w:num w:numId="10" w16cid:durableId="1829051408">
    <w:abstractNumId w:val="6"/>
  </w:num>
  <w:num w:numId="11" w16cid:durableId="1337414733">
    <w:abstractNumId w:val="8"/>
  </w:num>
  <w:num w:numId="12" w16cid:durableId="1837383595">
    <w:abstractNumId w:val="20"/>
  </w:num>
  <w:num w:numId="13" w16cid:durableId="1172909544">
    <w:abstractNumId w:val="16"/>
  </w:num>
  <w:num w:numId="14" w16cid:durableId="466555587">
    <w:abstractNumId w:val="11"/>
  </w:num>
  <w:num w:numId="15" w16cid:durableId="440492033">
    <w:abstractNumId w:val="2"/>
  </w:num>
  <w:num w:numId="16" w16cid:durableId="1304583345">
    <w:abstractNumId w:val="10"/>
  </w:num>
  <w:num w:numId="17" w16cid:durableId="1671639951">
    <w:abstractNumId w:val="13"/>
  </w:num>
  <w:num w:numId="18" w16cid:durableId="1839884256">
    <w:abstractNumId w:val="3"/>
  </w:num>
  <w:num w:numId="19" w16cid:durableId="1742554231">
    <w:abstractNumId w:val="15"/>
  </w:num>
  <w:num w:numId="20" w16cid:durableId="68773441">
    <w:abstractNumId w:val="7"/>
  </w:num>
  <w:num w:numId="21" w16cid:durableId="1026758627">
    <w:abstractNumId w:val="4"/>
  </w:num>
  <w:num w:numId="22" w16cid:durableId="202994057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hideSpellingErrors/>
  <w:hideGrammaticalErrors/>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6E9"/>
    <w:rsid w:val="000013F6"/>
    <w:rsid w:val="00001BB3"/>
    <w:rsid w:val="00001FA2"/>
    <w:rsid w:val="00003933"/>
    <w:rsid w:val="000079DF"/>
    <w:rsid w:val="00010A32"/>
    <w:rsid w:val="00010AFC"/>
    <w:rsid w:val="000119DC"/>
    <w:rsid w:val="00013B44"/>
    <w:rsid w:val="00013D10"/>
    <w:rsid w:val="0001579A"/>
    <w:rsid w:val="000159DB"/>
    <w:rsid w:val="0001712F"/>
    <w:rsid w:val="00022F74"/>
    <w:rsid w:val="00024187"/>
    <w:rsid w:val="000250AF"/>
    <w:rsid w:val="00031484"/>
    <w:rsid w:val="00031702"/>
    <w:rsid w:val="00031B7C"/>
    <w:rsid w:val="0003329C"/>
    <w:rsid w:val="00041903"/>
    <w:rsid w:val="000420E5"/>
    <w:rsid w:val="00047688"/>
    <w:rsid w:val="00047EAA"/>
    <w:rsid w:val="00051855"/>
    <w:rsid w:val="00052C4B"/>
    <w:rsid w:val="0005394F"/>
    <w:rsid w:val="00054499"/>
    <w:rsid w:val="0005758C"/>
    <w:rsid w:val="00060EFD"/>
    <w:rsid w:val="0006354B"/>
    <w:rsid w:val="00070FC1"/>
    <w:rsid w:val="0007564E"/>
    <w:rsid w:val="000758F4"/>
    <w:rsid w:val="000760A4"/>
    <w:rsid w:val="000762EA"/>
    <w:rsid w:val="00080096"/>
    <w:rsid w:val="00080550"/>
    <w:rsid w:val="00080E77"/>
    <w:rsid w:val="00094F8D"/>
    <w:rsid w:val="00095FAC"/>
    <w:rsid w:val="00097396"/>
    <w:rsid w:val="000A1809"/>
    <w:rsid w:val="000A1929"/>
    <w:rsid w:val="000A1B74"/>
    <w:rsid w:val="000A22B0"/>
    <w:rsid w:val="000A2539"/>
    <w:rsid w:val="000A2762"/>
    <w:rsid w:val="000A42BD"/>
    <w:rsid w:val="000A7B40"/>
    <w:rsid w:val="000B00F8"/>
    <w:rsid w:val="000B2D24"/>
    <w:rsid w:val="000C1F75"/>
    <w:rsid w:val="000C24BE"/>
    <w:rsid w:val="000C2DA7"/>
    <w:rsid w:val="000C6F03"/>
    <w:rsid w:val="000D0011"/>
    <w:rsid w:val="000D2932"/>
    <w:rsid w:val="000D65C5"/>
    <w:rsid w:val="000E14D5"/>
    <w:rsid w:val="000E1844"/>
    <w:rsid w:val="000E2E8E"/>
    <w:rsid w:val="000E3975"/>
    <w:rsid w:val="000E5A04"/>
    <w:rsid w:val="000E5C9C"/>
    <w:rsid w:val="000E687C"/>
    <w:rsid w:val="000E7C60"/>
    <w:rsid w:val="000F20A9"/>
    <w:rsid w:val="000F3B6A"/>
    <w:rsid w:val="000F6C7A"/>
    <w:rsid w:val="00100B3B"/>
    <w:rsid w:val="001025EB"/>
    <w:rsid w:val="00105987"/>
    <w:rsid w:val="00110186"/>
    <w:rsid w:val="001133BB"/>
    <w:rsid w:val="0011369E"/>
    <w:rsid w:val="00114BAE"/>
    <w:rsid w:val="001168E4"/>
    <w:rsid w:val="00122806"/>
    <w:rsid w:val="00122A5F"/>
    <w:rsid w:val="001235D1"/>
    <w:rsid w:val="00124F95"/>
    <w:rsid w:val="0012535B"/>
    <w:rsid w:val="00125A4D"/>
    <w:rsid w:val="00125BB3"/>
    <w:rsid w:val="001269FC"/>
    <w:rsid w:val="00126F79"/>
    <w:rsid w:val="0013175A"/>
    <w:rsid w:val="0013392C"/>
    <w:rsid w:val="00135F93"/>
    <w:rsid w:val="001362CD"/>
    <w:rsid w:val="001371B4"/>
    <w:rsid w:val="001378D4"/>
    <w:rsid w:val="00140AD1"/>
    <w:rsid w:val="00141338"/>
    <w:rsid w:val="00142FDD"/>
    <w:rsid w:val="00146FE4"/>
    <w:rsid w:val="00153701"/>
    <w:rsid w:val="001550FE"/>
    <w:rsid w:val="00156A0D"/>
    <w:rsid w:val="001577FB"/>
    <w:rsid w:val="001651C6"/>
    <w:rsid w:val="0016563C"/>
    <w:rsid w:val="001661BB"/>
    <w:rsid w:val="00170636"/>
    <w:rsid w:val="00170684"/>
    <w:rsid w:val="001716CB"/>
    <w:rsid w:val="001729ED"/>
    <w:rsid w:val="00173EE4"/>
    <w:rsid w:val="0017468B"/>
    <w:rsid w:val="00182762"/>
    <w:rsid w:val="0018303D"/>
    <w:rsid w:val="00183939"/>
    <w:rsid w:val="00183EEE"/>
    <w:rsid w:val="00185F2A"/>
    <w:rsid w:val="00186CA6"/>
    <w:rsid w:val="00186EF9"/>
    <w:rsid w:val="00191682"/>
    <w:rsid w:val="00195EE9"/>
    <w:rsid w:val="001979AB"/>
    <w:rsid w:val="00197F70"/>
    <w:rsid w:val="001A45B2"/>
    <w:rsid w:val="001A7410"/>
    <w:rsid w:val="001A7AE6"/>
    <w:rsid w:val="001A7C74"/>
    <w:rsid w:val="001B2488"/>
    <w:rsid w:val="001B26DE"/>
    <w:rsid w:val="001B2C8D"/>
    <w:rsid w:val="001B301C"/>
    <w:rsid w:val="001B3B65"/>
    <w:rsid w:val="001B420D"/>
    <w:rsid w:val="001B679D"/>
    <w:rsid w:val="001B721A"/>
    <w:rsid w:val="001B7FA0"/>
    <w:rsid w:val="001C0D30"/>
    <w:rsid w:val="001C1AD5"/>
    <w:rsid w:val="001C51B5"/>
    <w:rsid w:val="001C7BEF"/>
    <w:rsid w:val="001D273A"/>
    <w:rsid w:val="001D345B"/>
    <w:rsid w:val="001D4550"/>
    <w:rsid w:val="001D48CF"/>
    <w:rsid w:val="001D4ABB"/>
    <w:rsid w:val="001D6CD0"/>
    <w:rsid w:val="001E112F"/>
    <w:rsid w:val="001E4332"/>
    <w:rsid w:val="001E48EB"/>
    <w:rsid w:val="001E59D9"/>
    <w:rsid w:val="001E5C67"/>
    <w:rsid w:val="001E5CE9"/>
    <w:rsid w:val="001F013A"/>
    <w:rsid w:val="001F238E"/>
    <w:rsid w:val="001F33B4"/>
    <w:rsid w:val="001F4C5B"/>
    <w:rsid w:val="001F50AF"/>
    <w:rsid w:val="001F744C"/>
    <w:rsid w:val="00200E49"/>
    <w:rsid w:val="0020316D"/>
    <w:rsid w:val="00204339"/>
    <w:rsid w:val="00205290"/>
    <w:rsid w:val="0020595E"/>
    <w:rsid w:val="0020706F"/>
    <w:rsid w:val="00210796"/>
    <w:rsid w:val="0021246F"/>
    <w:rsid w:val="00215E0E"/>
    <w:rsid w:val="0022037B"/>
    <w:rsid w:val="002242BC"/>
    <w:rsid w:val="00226C57"/>
    <w:rsid w:val="002274A9"/>
    <w:rsid w:val="00227F17"/>
    <w:rsid w:val="002334B7"/>
    <w:rsid w:val="00233E13"/>
    <w:rsid w:val="00236005"/>
    <w:rsid w:val="00236DE2"/>
    <w:rsid w:val="00240004"/>
    <w:rsid w:val="00242768"/>
    <w:rsid w:val="002456B1"/>
    <w:rsid w:val="0024663A"/>
    <w:rsid w:val="00246A2F"/>
    <w:rsid w:val="00250806"/>
    <w:rsid w:val="00251EE0"/>
    <w:rsid w:val="00252C6C"/>
    <w:rsid w:val="00256193"/>
    <w:rsid w:val="00256E3A"/>
    <w:rsid w:val="0025726E"/>
    <w:rsid w:val="00257784"/>
    <w:rsid w:val="00260200"/>
    <w:rsid w:val="00261439"/>
    <w:rsid w:val="0026709B"/>
    <w:rsid w:val="00270EB6"/>
    <w:rsid w:val="002710C9"/>
    <w:rsid w:val="00271A19"/>
    <w:rsid w:val="0027217F"/>
    <w:rsid w:val="00272BB7"/>
    <w:rsid w:val="00272DAB"/>
    <w:rsid w:val="0027409C"/>
    <w:rsid w:val="00274B46"/>
    <w:rsid w:val="00274D93"/>
    <w:rsid w:val="0027532D"/>
    <w:rsid w:val="00276A04"/>
    <w:rsid w:val="002770FA"/>
    <w:rsid w:val="0027711B"/>
    <w:rsid w:val="00280A61"/>
    <w:rsid w:val="0028181A"/>
    <w:rsid w:val="002820E4"/>
    <w:rsid w:val="00283DC3"/>
    <w:rsid w:val="002843E3"/>
    <w:rsid w:val="002901FB"/>
    <w:rsid w:val="00292F1E"/>
    <w:rsid w:val="00293959"/>
    <w:rsid w:val="00296D24"/>
    <w:rsid w:val="002A2626"/>
    <w:rsid w:val="002A37F5"/>
    <w:rsid w:val="002A4182"/>
    <w:rsid w:val="002A418D"/>
    <w:rsid w:val="002A4CA5"/>
    <w:rsid w:val="002B07A3"/>
    <w:rsid w:val="002B2F4D"/>
    <w:rsid w:val="002B32B5"/>
    <w:rsid w:val="002B5A58"/>
    <w:rsid w:val="002C0366"/>
    <w:rsid w:val="002C039D"/>
    <w:rsid w:val="002C1DDA"/>
    <w:rsid w:val="002C2098"/>
    <w:rsid w:val="002C21AC"/>
    <w:rsid w:val="002C344A"/>
    <w:rsid w:val="002C396D"/>
    <w:rsid w:val="002C5B3B"/>
    <w:rsid w:val="002C71AB"/>
    <w:rsid w:val="002C77B4"/>
    <w:rsid w:val="002D1071"/>
    <w:rsid w:val="002D221B"/>
    <w:rsid w:val="002D306C"/>
    <w:rsid w:val="002D3315"/>
    <w:rsid w:val="002D4679"/>
    <w:rsid w:val="002D4F1A"/>
    <w:rsid w:val="002D5B5D"/>
    <w:rsid w:val="002D775E"/>
    <w:rsid w:val="002D7FC4"/>
    <w:rsid w:val="002E32C7"/>
    <w:rsid w:val="002F1C89"/>
    <w:rsid w:val="002F4205"/>
    <w:rsid w:val="002F5F58"/>
    <w:rsid w:val="002F6634"/>
    <w:rsid w:val="00300621"/>
    <w:rsid w:val="00300FDA"/>
    <w:rsid w:val="003011AB"/>
    <w:rsid w:val="00301220"/>
    <w:rsid w:val="00301F64"/>
    <w:rsid w:val="00307ECA"/>
    <w:rsid w:val="003105B6"/>
    <w:rsid w:val="00311756"/>
    <w:rsid w:val="00312A58"/>
    <w:rsid w:val="003140E5"/>
    <w:rsid w:val="003153D6"/>
    <w:rsid w:val="003179D9"/>
    <w:rsid w:val="00322E6D"/>
    <w:rsid w:val="003267FB"/>
    <w:rsid w:val="0032753B"/>
    <w:rsid w:val="00327E06"/>
    <w:rsid w:val="0033059C"/>
    <w:rsid w:val="00330688"/>
    <w:rsid w:val="00332B9A"/>
    <w:rsid w:val="00334F25"/>
    <w:rsid w:val="00334F8B"/>
    <w:rsid w:val="00336298"/>
    <w:rsid w:val="00336F33"/>
    <w:rsid w:val="003379C4"/>
    <w:rsid w:val="00337B37"/>
    <w:rsid w:val="00342632"/>
    <w:rsid w:val="00344445"/>
    <w:rsid w:val="00344628"/>
    <w:rsid w:val="003453BD"/>
    <w:rsid w:val="003548BA"/>
    <w:rsid w:val="00356AEC"/>
    <w:rsid w:val="00357344"/>
    <w:rsid w:val="00360F87"/>
    <w:rsid w:val="00363D18"/>
    <w:rsid w:val="003666E7"/>
    <w:rsid w:val="0037205F"/>
    <w:rsid w:val="00373D4C"/>
    <w:rsid w:val="003745B7"/>
    <w:rsid w:val="003779CC"/>
    <w:rsid w:val="00380069"/>
    <w:rsid w:val="00380A53"/>
    <w:rsid w:val="00382C7D"/>
    <w:rsid w:val="00384FC2"/>
    <w:rsid w:val="00386652"/>
    <w:rsid w:val="003868CA"/>
    <w:rsid w:val="00390557"/>
    <w:rsid w:val="0039347C"/>
    <w:rsid w:val="00394B34"/>
    <w:rsid w:val="00394E61"/>
    <w:rsid w:val="00396456"/>
    <w:rsid w:val="0039699C"/>
    <w:rsid w:val="0039711D"/>
    <w:rsid w:val="003A0B58"/>
    <w:rsid w:val="003A7608"/>
    <w:rsid w:val="003B3E37"/>
    <w:rsid w:val="003B4D43"/>
    <w:rsid w:val="003B4D8D"/>
    <w:rsid w:val="003B4FB0"/>
    <w:rsid w:val="003B5E49"/>
    <w:rsid w:val="003B712C"/>
    <w:rsid w:val="003B731B"/>
    <w:rsid w:val="003C1098"/>
    <w:rsid w:val="003C4312"/>
    <w:rsid w:val="003C63DC"/>
    <w:rsid w:val="003D0160"/>
    <w:rsid w:val="003E60E1"/>
    <w:rsid w:val="00402301"/>
    <w:rsid w:val="00404635"/>
    <w:rsid w:val="004063F5"/>
    <w:rsid w:val="00406DFD"/>
    <w:rsid w:val="0041118F"/>
    <w:rsid w:val="004164B1"/>
    <w:rsid w:val="0042242B"/>
    <w:rsid w:val="00425BBC"/>
    <w:rsid w:val="00426356"/>
    <w:rsid w:val="00426F77"/>
    <w:rsid w:val="00427465"/>
    <w:rsid w:val="00427EDC"/>
    <w:rsid w:val="00430315"/>
    <w:rsid w:val="004313C4"/>
    <w:rsid w:val="0043220D"/>
    <w:rsid w:val="004374C5"/>
    <w:rsid w:val="00437A18"/>
    <w:rsid w:val="00437A27"/>
    <w:rsid w:val="0044156C"/>
    <w:rsid w:val="0044269F"/>
    <w:rsid w:val="00443870"/>
    <w:rsid w:val="00443B59"/>
    <w:rsid w:val="00445FC1"/>
    <w:rsid w:val="0044651F"/>
    <w:rsid w:val="0044693E"/>
    <w:rsid w:val="0044763D"/>
    <w:rsid w:val="004505D6"/>
    <w:rsid w:val="00450BF6"/>
    <w:rsid w:val="004510DF"/>
    <w:rsid w:val="00451A6D"/>
    <w:rsid w:val="004533EB"/>
    <w:rsid w:val="004541EA"/>
    <w:rsid w:val="004548DE"/>
    <w:rsid w:val="0045661D"/>
    <w:rsid w:val="004636F5"/>
    <w:rsid w:val="00464E45"/>
    <w:rsid w:val="004656DB"/>
    <w:rsid w:val="004670D6"/>
    <w:rsid w:val="004709BE"/>
    <w:rsid w:val="00470DF6"/>
    <w:rsid w:val="004727FF"/>
    <w:rsid w:val="00472DA6"/>
    <w:rsid w:val="00473405"/>
    <w:rsid w:val="004738D2"/>
    <w:rsid w:val="00473AB1"/>
    <w:rsid w:val="00473E76"/>
    <w:rsid w:val="00475CD3"/>
    <w:rsid w:val="00480556"/>
    <w:rsid w:val="004807CF"/>
    <w:rsid w:val="004816B3"/>
    <w:rsid w:val="00481BA9"/>
    <w:rsid w:val="00483DCC"/>
    <w:rsid w:val="00484593"/>
    <w:rsid w:val="00493876"/>
    <w:rsid w:val="00495853"/>
    <w:rsid w:val="00496CDC"/>
    <w:rsid w:val="004976EF"/>
    <w:rsid w:val="00497DCB"/>
    <w:rsid w:val="004A1D55"/>
    <w:rsid w:val="004A2AEF"/>
    <w:rsid w:val="004A7AC8"/>
    <w:rsid w:val="004B27B2"/>
    <w:rsid w:val="004B29F8"/>
    <w:rsid w:val="004B391D"/>
    <w:rsid w:val="004B55C2"/>
    <w:rsid w:val="004B65E8"/>
    <w:rsid w:val="004B6C16"/>
    <w:rsid w:val="004C09CD"/>
    <w:rsid w:val="004C16F5"/>
    <w:rsid w:val="004C380A"/>
    <w:rsid w:val="004C5E47"/>
    <w:rsid w:val="004C6F41"/>
    <w:rsid w:val="004D0BCF"/>
    <w:rsid w:val="004D49DF"/>
    <w:rsid w:val="004D61D0"/>
    <w:rsid w:val="004D6534"/>
    <w:rsid w:val="004D7094"/>
    <w:rsid w:val="004E68FA"/>
    <w:rsid w:val="004E72E0"/>
    <w:rsid w:val="004E73D7"/>
    <w:rsid w:val="004F42CB"/>
    <w:rsid w:val="0050025C"/>
    <w:rsid w:val="0050066A"/>
    <w:rsid w:val="005017D0"/>
    <w:rsid w:val="0050208E"/>
    <w:rsid w:val="00503025"/>
    <w:rsid w:val="00504B85"/>
    <w:rsid w:val="00504C16"/>
    <w:rsid w:val="005059CC"/>
    <w:rsid w:val="00510C5A"/>
    <w:rsid w:val="00513779"/>
    <w:rsid w:val="00517BD8"/>
    <w:rsid w:val="00521A48"/>
    <w:rsid w:val="00526F5A"/>
    <w:rsid w:val="00527767"/>
    <w:rsid w:val="0053124C"/>
    <w:rsid w:val="005319ED"/>
    <w:rsid w:val="005334C7"/>
    <w:rsid w:val="00534289"/>
    <w:rsid w:val="00535395"/>
    <w:rsid w:val="005362DD"/>
    <w:rsid w:val="005366EB"/>
    <w:rsid w:val="00536BC9"/>
    <w:rsid w:val="0054501A"/>
    <w:rsid w:val="00545BAE"/>
    <w:rsid w:val="00550DA8"/>
    <w:rsid w:val="0055429E"/>
    <w:rsid w:val="00560158"/>
    <w:rsid w:val="0056487C"/>
    <w:rsid w:val="00564A70"/>
    <w:rsid w:val="00570E38"/>
    <w:rsid w:val="00575C1E"/>
    <w:rsid w:val="00576BA9"/>
    <w:rsid w:val="00580BC0"/>
    <w:rsid w:val="005905F4"/>
    <w:rsid w:val="00591CF9"/>
    <w:rsid w:val="00593E80"/>
    <w:rsid w:val="0059483B"/>
    <w:rsid w:val="00597A84"/>
    <w:rsid w:val="00597C51"/>
    <w:rsid w:val="005A0CEA"/>
    <w:rsid w:val="005A1D37"/>
    <w:rsid w:val="005A1F16"/>
    <w:rsid w:val="005A434C"/>
    <w:rsid w:val="005B452A"/>
    <w:rsid w:val="005B4F7F"/>
    <w:rsid w:val="005B7186"/>
    <w:rsid w:val="005B7361"/>
    <w:rsid w:val="005B7704"/>
    <w:rsid w:val="005C25FE"/>
    <w:rsid w:val="005C6C44"/>
    <w:rsid w:val="005D1957"/>
    <w:rsid w:val="005D27B8"/>
    <w:rsid w:val="005D5CD1"/>
    <w:rsid w:val="005D7DC5"/>
    <w:rsid w:val="005E1065"/>
    <w:rsid w:val="005E2822"/>
    <w:rsid w:val="005E2A44"/>
    <w:rsid w:val="005E4557"/>
    <w:rsid w:val="005E5EC0"/>
    <w:rsid w:val="005E62FF"/>
    <w:rsid w:val="005E64CD"/>
    <w:rsid w:val="005E6607"/>
    <w:rsid w:val="005E7E12"/>
    <w:rsid w:val="005F0810"/>
    <w:rsid w:val="005F0E31"/>
    <w:rsid w:val="005F15BD"/>
    <w:rsid w:val="005F343D"/>
    <w:rsid w:val="005F49DA"/>
    <w:rsid w:val="005F7BAF"/>
    <w:rsid w:val="00601C75"/>
    <w:rsid w:val="006037CC"/>
    <w:rsid w:val="0060662C"/>
    <w:rsid w:val="00607791"/>
    <w:rsid w:val="00607D5F"/>
    <w:rsid w:val="006102EE"/>
    <w:rsid w:val="0061158B"/>
    <w:rsid w:val="00614AA3"/>
    <w:rsid w:val="006153E7"/>
    <w:rsid w:val="006174D0"/>
    <w:rsid w:val="00617ED4"/>
    <w:rsid w:val="00621396"/>
    <w:rsid w:val="006213E6"/>
    <w:rsid w:val="006224B9"/>
    <w:rsid w:val="00624127"/>
    <w:rsid w:val="0062412B"/>
    <w:rsid w:val="00624B98"/>
    <w:rsid w:val="006254F5"/>
    <w:rsid w:val="006257B4"/>
    <w:rsid w:val="00626260"/>
    <w:rsid w:val="0062678F"/>
    <w:rsid w:val="006306F0"/>
    <w:rsid w:val="00631A81"/>
    <w:rsid w:val="00633FE5"/>
    <w:rsid w:val="00634B0C"/>
    <w:rsid w:val="00635AA9"/>
    <w:rsid w:val="00637FBC"/>
    <w:rsid w:val="006413C9"/>
    <w:rsid w:val="00642133"/>
    <w:rsid w:val="00643FBC"/>
    <w:rsid w:val="006517FF"/>
    <w:rsid w:val="006538CC"/>
    <w:rsid w:val="00655897"/>
    <w:rsid w:val="00662BC5"/>
    <w:rsid w:val="006632A3"/>
    <w:rsid w:val="00664754"/>
    <w:rsid w:val="00665F87"/>
    <w:rsid w:val="00667FA6"/>
    <w:rsid w:val="00670256"/>
    <w:rsid w:val="0067052A"/>
    <w:rsid w:val="00672464"/>
    <w:rsid w:val="006772E1"/>
    <w:rsid w:val="00680336"/>
    <w:rsid w:val="006807C6"/>
    <w:rsid w:val="00681E75"/>
    <w:rsid w:val="00682636"/>
    <w:rsid w:val="00682A4F"/>
    <w:rsid w:val="006833F0"/>
    <w:rsid w:val="006848C1"/>
    <w:rsid w:val="0068522E"/>
    <w:rsid w:val="006862BD"/>
    <w:rsid w:val="0068794A"/>
    <w:rsid w:val="006903B1"/>
    <w:rsid w:val="0069331A"/>
    <w:rsid w:val="006933FE"/>
    <w:rsid w:val="00695594"/>
    <w:rsid w:val="006959F4"/>
    <w:rsid w:val="00696780"/>
    <w:rsid w:val="006969E1"/>
    <w:rsid w:val="00696DBF"/>
    <w:rsid w:val="00696DE4"/>
    <w:rsid w:val="006A121E"/>
    <w:rsid w:val="006A15AB"/>
    <w:rsid w:val="006A212C"/>
    <w:rsid w:val="006A2630"/>
    <w:rsid w:val="006A27FC"/>
    <w:rsid w:val="006A34E7"/>
    <w:rsid w:val="006A6DD7"/>
    <w:rsid w:val="006A6F5D"/>
    <w:rsid w:val="006B0DC0"/>
    <w:rsid w:val="006B1971"/>
    <w:rsid w:val="006B28F5"/>
    <w:rsid w:val="006B2AD1"/>
    <w:rsid w:val="006B3F3D"/>
    <w:rsid w:val="006B4CAF"/>
    <w:rsid w:val="006B654A"/>
    <w:rsid w:val="006B7B16"/>
    <w:rsid w:val="006B7BE6"/>
    <w:rsid w:val="006C08A8"/>
    <w:rsid w:val="006C14D9"/>
    <w:rsid w:val="006C17D4"/>
    <w:rsid w:val="006C19BA"/>
    <w:rsid w:val="006C3CCC"/>
    <w:rsid w:val="006C44A0"/>
    <w:rsid w:val="006C51BB"/>
    <w:rsid w:val="006C573E"/>
    <w:rsid w:val="006C6167"/>
    <w:rsid w:val="006C7502"/>
    <w:rsid w:val="006C782E"/>
    <w:rsid w:val="006D01CD"/>
    <w:rsid w:val="006D2EEF"/>
    <w:rsid w:val="006D3656"/>
    <w:rsid w:val="006D39DE"/>
    <w:rsid w:val="006D4E4F"/>
    <w:rsid w:val="006D5849"/>
    <w:rsid w:val="006D5B62"/>
    <w:rsid w:val="006E15C4"/>
    <w:rsid w:val="006E203B"/>
    <w:rsid w:val="006E24FD"/>
    <w:rsid w:val="006E3A1E"/>
    <w:rsid w:val="006E3F51"/>
    <w:rsid w:val="006E7D0C"/>
    <w:rsid w:val="006F0CCE"/>
    <w:rsid w:val="006F2821"/>
    <w:rsid w:val="006F3BAA"/>
    <w:rsid w:val="006F57BE"/>
    <w:rsid w:val="006F5859"/>
    <w:rsid w:val="00705984"/>
    <w:rsid w:val="00705A23"/>
    <w:rsid w:val="0070607D"/>
    <w:rsid w:val="007072CA"/>
    <w:rsid w:val="007108B8"/>
    <w:rsid w:val="00713056"/>
    <w:rsid w:val="00713897"/>
    <w:rsid w:val="00720170"/>
    <w:rsid w:val="0072149A"/>
    <w:rsid w:val="00722FDD"/>
    <w:rsid w:val="00723224"/>
    <w:rsid w:val="00730928"/>
    <w:rsid w:val="00732579"/>
    <w:rsid w:val="00733771"/>
    <w:rsid w:val="00734CC0"/>
    <w:rsid w:val="00735EC5"/>
    <w:rsid w:val="007368F1"/>
    <w:rsid w:val="0074042D"/>
    <w:rsid w:val="00740A4C"/>
    <w:rsid w:val="007421E4"/>
    <w:rsid w:val="00743BD6"/>
    <w:rsid w:val="007442D8"/>
    <w:rsid w:val="007508BC"/>
    <w:rsid w:val="00750E37"/>
    <w:rsid w:val="00753044"/>
    <w:rsid w:val="00753F05"/>
    <w:rsid w:val="00754CF4"/>
    <w:rsid w:val="00756A3E"/>
    <w:rsid w:val="007579F2"/>
    <w:rsid w:val="00762957"/>
    <w:rsid w:val="0076525A"/>
    <w:rsid w:val="007701B5"/>
    <w:rsid w:val="00771C3D"/>
    <w:rsid w:val="00776C52"/>
    <w:rsid w:val="0078011D"/>
    <w:rsid w:val="00780D3B"/>
    <w:rsid w:val="00780EC7"/>
    <w:rsid w:val="0078238D"/>
    <w:rsid w:val="007827AD"/>
    <w:rsid w:val="007871F5"/>
    <w:rsid w:val="00791C6A"/>
    <w:rsid w:val="007923A4"/>
    <w:rsid w:val="00792C0C"/>
    <w:rsid w:val="0079626B"/>
    <w:rsid w:val="00796C0B"/>
    <w:rsid w:val="007A09E4"/>
    <w:rsid w:val="007A1AB9"/>
    <w:rsid w:val="007A2C12"/>
    <w:rsid w:val="007A3215"/>
    <w:rsid w:val="007A466F"/>
    <w:rsid w:val="007A5E93"/>
    <w:rsid w:val="007B184C"/>
    <w:rsid w:val="007B3876"/>
    <w:rsid w:val="007B4722"/>
    <w:rsid w:val="007B47D2"/>
    <w:rsid w:val="007B68AD"/>
    <w:rsid w:val="007B6DE7"/>
    <w:rsid w:val="007C1CE4"/>
    <w:rsid w:val="007C53A3"/>
    <w:rsid w:val="007C73BD"/>
    <w:rsid w:val="007C7F04"/>
    <w:rsid w:val="007D0407"/>
    <w:rsid w:val="007D395D"/>
    <w:rsid w:val="007D4CB3"/>
    <w:rsid w:val="007D5E5C"/>
    <w:rsid w:val="007D6355"/>
    <w:rsid w:val="007E149B"/>
    <w:rsid w:val="007E2E54"/>
    <w:rsid w:val="007E3FDE"/>
    <w:rsid w:val="007F25A9"/>
    <w:rsid w:val="007F3603"/>
    <w:rsid w:val="007F42A0"/>
    <w:rsid w:val="007F6062"/>
    <w:rsid w:val="007F7725"/>
    <w:rsid w:val="00802BEE"/>
    <w:rsid w:val="00803295"/>
    <w:rsid w:val="0080461B"/>
    <w:rsid w:val="00806FF5"/>
    <w:rsid w:val="00811B23"/>
    <w:rsid w:val="008127D2"/>
    <w:rsid w:val="00814125"/>
    <w:rsid w:val="00814758"/>
    <w:rsid w:val="00814E21"/>
    <w:rsid w:val="008157FB"/>
    <w:rsid w:val="00816D39"/>
    <w:rsid w:val="00816DF1"/>
    <w:rsid w:val="008177F7"/>
    <w:rsid w:val="00817F7D"/>
    <w:rsid w:val="00820E6C"/>
    <w:rsid w:val="008228A7"/>
    <w:rsid w:val="008238F3"/>
    <w:rsid w:val="00825B89"/>
    <w:rsid w:val="008264D0"/>
    <w:rsid w:val="00830251"/>
    <w:rsid w:val="0083303E"/>
    <w:rsid w:val="00833292"/>
    <w:rsid w:val="00833940"/>
    <w:rsid w:val="008347B7"/>
    <w:rsid w:val="00834951"/>
    <w:rsid w:val="008355F7"/>
    <w:rsid w:val="0083575E"/>
    <w:rsid w:val="00835881"/>
    <w:rsid w:val="008361CA"/>
    <w:rsid w:val="008404B9"/>
    <w:rsid w:val="008404C6"/>
    <w:rsid w:val="00850B26"/>
    <w:rsid w:val="0085272B"/>
    <w:rsid w:val="00854E4E"/>
    <w:rsid w:val="00861197"/>
    <w:rsid w:val="00862F50"/>
    <w:rsid w:val="00863EE6"/>
    <w:rsid w:val="00864AD5"/>
    <w:rsid w:val="00865591"/>
    <w:rsid w:val="008657F8"/>
    <w:rsid w:val="008660FA"/>
    <w:rsid w:val="008701DA"/>
    <w:rsid w:val="00872514"/>
    <w:rsid w:val="008733BA"/>
    <w:rsid w:val="00873AEF"/>
    <w:rsid w:val="00876C5F"/>
    <w:rsid w:val="008818B6"/>
    <w:rsid w:val="00884B7C"/>
    <w:rsid w:val="00885FCB"/>
    <w:rsid w:val="00887DEA"/>
    <w:rsid w:val="00887F7F"/>
    <w:rsid w:val="0089137D"/>
    <w:rsid w:val="008914CC"/>
    <w:rsid w:val="00892D9D"/>
    <w:rsid w:val="00894CEB"/>
    <w:rsid w:val="0089764E"/>
    <w:rsid w:val="008978CA"/>
    <w:rsid w:val="008A4977"/>
    <w:rsid w:val="008A5298"/>
    <w:rsid w:val="008A75D9"/>
    <w:rsid w:val="008B2DE0"/>
    <w:rsid w:val="008B4F11"/>
    <w:rsid w:val="008B5FF2"/>
    <w:rsid w:val="008B7CC0"/>
    <w:rsid w:val="008B7EB0"/>
    <w:rsid w:val="008C05EC"/>
    <w:rsid w:val="008C1624"/>
    <w:rsid w:val="008C3BED"/>
    <w:rsid w:val="008C4410"/>
    <w:rsid w:val="008C5864"/>
    <w:rsid w:val="008C60F8"/>
    <w:rsid w:val="008D490E"/>
    <w:rsid w:val="008D6D56"/>
    <w:rsid w:val="008D7729"/>
    <w:rsid w:val="008E2EF4"/>
    <w:rsid w:val="008E4577"/>
    <w:rsid w:val="008E4A5C"/>
    <w:rsid w:val="008E5BA2"/>
    <w:rsid w:val="008F0978"/>
    <w:rsid w:val="008F0B1B"/>
    <w:rsid w:val="008F0E33"/>
    <w:rsid w:val="008F0EA1"/>
    <w:rsid w:val="008F0F25"/>
    <w:rsid w:val="008F1FF9"/>
    <w:rsid w:val="008F511B"/>
    <w:rsid w:val="008F53C6"/>
    <w:rsid w:val="008F6F35"/>
    <w:rsid w:val="00902E2C"/>
    <w:rsid w:val="0090649E"/>
    <w:rsid w:val="00907659"/>
    <w:rsid w:val="0091040F"/>
    <w:rsid w:val="00912566"/>
    <w:rsid w:val="009133CE"/>
    <w:rsid w:val="009167BB"/>
    <w:rsid w:val="00921177"/>
    <w:rsid w:val="009216E4"/>
    <w:rsid w:val="00921989"/>
    <w:rsid w:val="009248E0"/>
    <w:rsid w:val="00924F28"/>
    <w:rsid w:val="009255C9"/>
    <w:rsid w:val="0092566F"/>
    <w:rsid w:val="0092676B"/>
    <w:rsid w:val="00930E2A"/>
    <w:rsid w:val="009326CF"/>
    <w:rsid w:val="00942246"/>
    <w:rsid w:val="00943378"/>
    <w:rsid w:val="00947DFC"/>
    <w:rsid w:val="00950327"/>
    <w:rsid w:val="00953B82"/>
    <w:rsid w:val="00954CDC"/>
    <w:rsid w:val="009552FC"/>
    <w:rsid w:val="00955FFC"/>
    <w:rsid w:val="00956C39"/>
    <w:rsid w:val="00957047"/>
    <w:rsid w:val="009571A9"/>
    <w:rsid w:val="009638A3"/>
    <w:rsid w:val="009639CD"/>
    <w:rsid w:val="00964837"/>
    <w:rsid w:val="0097067A"/>
    <w:rsid w:val="00970C19"/>
    <w:rsid w:val="009769C0"/>
    <w:rsid w:val="00977ABB"/>
    <w:rsid w:val="00977EDA"/>
    <w:rsid w:val="009817E3"/>
    <w:rsid w:val="00982E3B"/>
    <w:rsid w:val="009837E1"/>
    <w:rsid w:val="00990BE0"/>
    <w:rsid w:val="0099300E"/>
    <w:rsid w:val="00995395"/>
    <w:rsid w:val="009970B0"/>
    <w:rsid w:val="0099745C"/>
    <w:rsid w:val="009974C0"/>
    <w:rsid w:val="009A0E2C"/>
    <w:rsid w:val="009A4975"/>
    <w:rsid w:val="009A6574"/>
    <w:rsid w:val="009A6912"/>
    <w:rsid w:val="009B05F8"/>
    <w:rsid w:val="009B4340"/>
    <w:rsid w:val="009B6363"/>
    <w:rsid w:val="009C06A7"/>
    <w:rsid w:val="009C1707"/>
    <w:rsid w:val="009C20B8"/>
    <w:rsid w:val="009C58CF"/>
    <w:rsid w:val="009C7E5C"/>
    <w:rsid w:val="009D07AC"/>
    <w:rsid w:val="009D28C6"/>
    <w:rsid w:val="009D318A"/>
    <w:rsid w:val="009D4710"/>
    <w:rsid w:val="009D5E01"/>
    <w:rsid w:val="009E0D24"/>
    <w:rsid w:val="009E1A8C"/>
    <w:rsid w:val="009E23E2"/>
    <w:rsid w:val="009E2A45"/>
    <w:rsid w:val="009E62F8"/>
    <w:rsid w:val="009E667C"/>
    <w:rsid w:val="009F1CBB"/>
    <w:rsid w:val="009F39ED"/>
    <w:rsid w:val="009F3E84"/>
    <w:rsid w:val="009F4205"/>
    <w:rsid w:val="009F441D"/>
    <w:rsid w:val="009F6287"/>
    <w:rsid w:val="009F6C48"/>
    <w:rsid w:val="009F7033"/>
    <w:rsid w:val="009F766B"/>
    <w:rsid w:val="00A01414"/>
    <w:rsid w:val="00A0478A"/>
    <w:rsid w:val="00A069F7"/>
    <w:rsid w:val="00A07527"/>
    <w:rsid w:val="00A10E50"/>
    <w:rsid w:val="00A11C98"/>
    <w:rsid w:val="00A127A6"/>
    <w:rsid w:val="00A141EB"/>
    <w:rsid w:val="00A1796C"/>
    <w:rsid w:val="00A17AD8"/>
    <w:rsid w:val="00A22899"/>
    <w:rsid w:val="00A24096"/>
    <w:rsid w:val="00A24DF6"/>
    <w:rsid w:val="00A251B0"/>
    <w:rsid w:val="00A25434"/>
    <w:rsid w:val="00A256C6"/>
    <w:rsid w:val="00A26182"/>
    <w:rsid w:val="00A27650"/>
    <w:rsid w:val="00A3004F"/>
    <w:rsid w:val="00A317E8"/>
    <w:rsid w:val="00A3232F"/>
    <w:rsid w:val="00A34EAE"/>
    <w:rsid w:val="00A37378"/>
    <w:rsid w:val="00A44BC0"/>
    <w:rsid w:val="00A47835"/>
    <w:rsid w:val="00A47D0F"/>
    <w:rsid w:val="00A51822"/>
    <w:rsid w:val="00A52CBC"/>
    <w:rsid w:val="00A560C7"/>
    <w:rsid w:val="00A575F1"/>
    <w:rsid w:val="00A60D85"/>
    <w:rsid w:val="00A6167F"/>
    <w:rsid w:val="00A64A71"/>
    <w:rsid w:val="00A666DB"/>
    <w:rsid w:val="00A677AF"/>
    <w:rsid w:val="00A702B2"/>
    <w:rsid w:val="00A7053A"/>
    <w:rsid w:val="00A717F2"/>
    <w:rsid w:val="00A71B6C"/>
    <w:rsid w:val="00A7235C"/>
    <w:rsid w:val="00A73B51"/>
    <w:rsid w:val="00A73BB8"/>
    <w:rsid w:val="00A770C4"/>
    <w:rsid w:val="00A827C2"/>
    <w:rsid w:val="00A8339C"/>
    <w:rsid w:val="00A84CD6"/>
    <w:rsid w:val="00A860DE"/>
    <w:rsid w:val="00A862DA"/>
    <w:rsid w:val="00A87E35"/>
    <w:rsid w:val="00A903A8"/>
    <w:rsid w:val="00A90DC2"/>
    <w:rsid w:val="00A913B4"/>
    <w:rsid w:val="00A91532"/>
    <w:rsid w:val="00A91A76"/>
    <w:rsid w:val="00A967B9"/>
    <w:rsid w:val="00AA091A"/>
    <w:rsid w:val="00AA0AE3"/>
    <w:rsid w:val="00AA14C0"/>
    <w:rsid w:val="00AA2756"/>
    <w:rsid w:val="00AA2A36"/>
    <w:rsid w:val="00AA4248"/>
    <w:rsid w:val="00AA49FD"/>
    <w:rsid w:val="00AA707F"/>
    <w:rsid w:val="00AA72FB"/>
    <w:rsid w:val="00AB1575"/>
    <w:rsid w:val="00AB28B7"/>
    <w:rsid w:val="00AB2A68"/>
    <w:rsid w:val="00AB6655"/>
    <w:rsid w:val="00AC6213"/>
    <w:rsid w:val="00AD0B57"/>
    <w:rsid w:val="00AD0C15"/>
    <w:rsid w:val="00AD1D15"/>
    <w:rsid w:val="00AD1EA2"/>
    <w:rsid w:val="00AD31F0"/>
    <w:rsid w:val="00AE0A25"/>
    <w:rsid w:val="00AE1777"/>
    <w:rsid w:val="00AE2FB0"/>
    <w:rsid w:val="00AE3DE2"/>
    <w:rsid w:val="00AE3F96"/>
    <w:rsid w:val="00AE4A91"/>
    <w:rsid w:val="00AE4C49"/>
    <w:rsid w:val="00AE4D0D"/>
    <w:rsid w:val="00AE662A"/>
    <w:rsid w:val="00AE6DEB"/>
    <w:rsid w:val="00AF0858"/>
    <w:rsid w:val="00AF1920"/>
    <w:rsid w:val="00AF2C58"/>
    <w:rsid w:val="00AF4568"/>
    <w:rsid w:val="00AF4621"/>
    <w:rsid w:val="00B051BC"/>
    <w:rsid w:val="00B05327"/>
    <w:rsid w:val="00B0585F"/>
    <w:rsid w:val="00B078EC"/>
    <w:rsid w:val="00B130CE"/>
    <w:rsid w:val="00B14285"/>
    <w:rsid w:val="00B172BD"/>
    <w:rsid w:val="00B215D3"/>
    <w:rsid w:val="00B22A99"/>
    <w:rsid w:val="00B2359E"/>
    <w:rsid w:val="00B23C29"/>
    <w:rsid w:val="00B258ED"/>
    <w:rsid w:val="00B2676A"/>
    <w:rsid w:val="00B31BE8"/>
    <w:rsid w:val="00B32CA4"/>
    <w:rsid w:val="00B36222"/>
    <w:rsid w:val="00B36A77"/>
    <w:rsid w:val="00B403B3"/>
    <w:rsid w:val="00B44AFF"/>
    <w:rsid w:val="00B46DBF"/>
    <w:rsid w:val="00B47E5C"/>
    <w:rsid w:val="00B53AAE"/>
    <w:rsid w:val="00B57EB1"/>
    <w:rsid w:val="00B60DD6"/>
    <w:rsid w:val="00B6335F"/>
    <w:rsid w:val="00B64840"/>
    <w:rsid w:val="00B70342"/>
    <w:rsid w:val="00B7373B"/>
    <w:rsid w:val="00B77CEC"/>
    <w:rsid w:val="00B8012A"/>
    <w:rsid w:val="00B80EE0"/>
    <w:rsid w:val="00B811FF"/>
    <w:rsid w:val="00B824FD"/>
    <w:rsid w:val="00B8337F"/>
    <w:rsid w:val="00B86569"/>
    <w:rsid w:val="00B8727D"/>
    <w:rsid w:val="00B91510"/>
    <w:rsid w:val="00B92C9C"/>
    <w:rsid w:val="00B9331C"/>
    <w:rsid w:val="00B94AFE"/>
    <w:rsid w:val="00BA2935"/>
    <w:rsid w:val="00BA2DD3"/>
    <w:rsid w:val="00BB133D"/>
    <w:rsid w:val="00BC11D9"/>
    <w:rsid w:val="00BC134D"/>
    <w:rsid w:val="00BC30A0"/>
    <w:rsid w:val="00BC361F"/>
    <w:rsid w:val="00BC5359"/>
    <w:rsid w:val="00BC751F"/>
    <w:rsid w:val="00BC7663"/>
    <w:rsid w:val="00BC797A"/>
    <w:rsid w:val="00BD116B"/>
    <w:rsid w:val="00BD7484"/>
    <w:rsid w:val="00BD7887"/>
    <w:rsid w:val="00BD7922"/>
    <w:rsid w:val="00BE0531"/>
    <w:rsid w:val="00BE1BBF"/>
    <w:rsid w:val="00BE3508"/>
    <w:rsid w:val="00BE3A3E"/>
    <w:rsid w:val="00BE3E1A"/>
    <w:rsid w:val="00BE4614"/>
    <w:rsid w:val="00BE655D"/>
    <w:rsid w:val="00BE7CAB"/>
    <w:rsid w:val="00BF408A"/>
    <w:rsid w:val="00BF4A09"/>
    <w:rsid w:val="00BF53B5"/>
    <w:rsid w:val="00BF5AE4"/>
    <w:rsid w:val="00BF73E6"/>
    <w:rsid w:val="00C0141B"/>
    <w:rsid w:val="00C03CA3"/>
    <w:rsid w:val="00C1169E"/>
    <w:rsid w:val="00C12914"/>
    <w:rsid w:val="00C12E09"/>
    <w:rsid w:val="00C1651E"/>
    <w:rsid w:val="00C16ED5"/>
    <w:rsid w:val="00C20462"/>
    <w:rsid w:val="00C22DBA"/>
    <w:rsid w:val="00C2369C"/>
    <w:rsid w:val="00C2675A"/>
    <w:rsid w:val="00C32EF6"/>
    <w:rsid w:val="00C33795"/>
    <w:rsid w:val="00C3403A"/>
    <w:rsid w:val="00C375A7"/>
    <w:rsid w:val="00C43C02"/>
    <w:rsid w:val="00C43E67"/>
    <w:rsid w:val="00C4586C"/>
    <w:rsid w:val="00C5193A"/>
    <w:rsid w:val="00C52357"/>
    <w:rsid w:val="00C62952"/>
    <w:rsid w:val="00C63AA9"/>
    <w:rsid w:val="00C64693"/>
    <w:rsid w:val="00C67F68"/>
    <w:rsid w:val="00C73790"/>
    <w:rsid w:val="00C740F4"/>
    <w:rsid w:val="00C74344"/>
    <w:rsid w:val="00C74C30"/>
    <w:rsid w:val="00C766B8"/>
    <w:rsid w:val="00C77028"/>
    <w:rsid w:val="00C82CBE"/>
    <w:rsid w:val="00C84573"/>
    <w:rsid w:val="00C85E80"/>
    <w:rsid w:val="00C86527"/>
    <w:rsid w:val="00C90744"/>
    <w:rsid w:val="00C907D8"/>
    <w:rsid w:val="00C9168F"/>
    <w:rsid w:val="00C91AAB"/>
    <w:rsid w:val="00C941AD"/>
    <w:rsid w:val="00C94D96"/>
    <w:rsid w:val="00C952D9"/>
    <w:rsid w:val="00C972AF"/>
    <w:rsid w:val="00CA133A"/>
    <w:rsid w:val="00CA4845"/>
    <w:rsid w:val="00CA6904"/>
    <w:rsid w:val="00CB01AF"/>
    <w:rsid w:val="00CB1DC7"/>
    <w:rsid w:val="00CB1F3F"/>
    <w:rsid w:val="00CB45C1"/>
    <w:rsid w:val="00CB5E80"/>
    <w:rsid w:val="00CC21A1"/>
    <w:rsid w:val="00CC50EC"/>
    <w:rsid w:val="00CC5567"/>
    <w:rsid w:val="00CE3879"/>
    <w:rsid w:val="00CE3F92"/>
    <w:rsid w:val="00CE5B71"/>
    <w:rsid w:val="00CE627E"/>
    <w:rsid w:val="00CF0536"/>
    <w:rsid w:val="00CF0569"/>
    <w:rsid w:val="00CF0DD9"/>
    <w:rsid w:val="00CF461F"/>
    <w:rsid w:val="00CF4AA2"/>
    <w:rsid w:val="00CF69F3"/>
    <w:rsid w:val="00D00FB0"/>
    <w:rsid w:val="00D034BB"/>
    <w:rsid w:val="00D05420"/>
    <w:rsid w:val="00D10F48"/>
    <w:rsid w:val="00D1193E"/>
    <w:rsid w:val="00D13FBB"/>
    <w:rsid w:val="00D14D81"/>
    <w:rsid w:val="00D14FFE"/>
    <w:rsid w:val="00D16CB4"/>
    <w:rsid w:val="00D206A6"/>
    <w:rsid w:val="00D25054"/>
    <w:rsid w:val="00D25C48"/>
    <w:rsid w:val="00D264E4"/>
    <w:rsid w:val="00D266DC"/>
    <w:rsid w:val="00D26B52"/>
    <w:rsid w:val="00D3309B"/>
    <w:rsid w:val="00D34441"/>
    <w:rsid w:val="00D3579C"/>
    <w:rsid w:val="00D35DC0"/>
    <w:rsid w:val="00D3712B"/>
    <w:rsid w:val="00D377FD"/>
    <w:rsid w:val="00D408E7"/>
    <w:rsid w:val="00D40D2D"/>
    <w:rsid w:val="00D4163B"/>
    <w:rsid w:val="00D4166C"/>
    <w:rsid w:val="00D419BC"/>
    <w:rsid w:val="00D4274E"/>
    <w:rsid w:val="00D44080"/>
    <w:rsid w:val="00D479D1"/>
    <w:rsid w:val="00D51342"/>
    <w:rsid w:val="00D5380D"/>
    <w:rsid w:val="00D556BA"/>
    <w:rsid w:val="00D56E12"/>
    <w:rsid w:val="00D601D2"/>
    <w:rsid w:val="00D60D22"/>
    <w:rsid w:val="00D626FF"/>
    <w:rsid w:val="00D62C70"/>
    <w:rsid w:val="00D62EF1"/>
    <w:rsid w:val="00D66156"/>
    <w:rsid w:val="00D67132"/>
    <w:rsid w:val="00D7109E"/>
    <w:rsid w:val="00D7160B"/>
    <w:rsid w:val="00D73755"/>
    <w:rsid w:val="00D74EB0"/>
    <w:rsid w:val="00D75AFA"/>
    <w:rsid w:val="00D76D91"/>
    <w:rsid w:val="00D77DC6"/>
    <w:rsid w:val="00D80F49"/>
    <w:rsid w:val="00D84E6E"/>
    <w:rsid w:val="00D86454"/>
    <w:rsid w:val="00D864EB"/>
    <w:rsid w:val="00D879AD"/>
    <w:rsid w:val="00D92493"/>
    <w:rsid w:val="00D92AE2"/>
    <w:rsid w:val="00D9416C"/>
    <w:rsid w:val="00D95D9F"/>
    <w:rsid w:val="00D961A9"/>
    <w:rsid w:val="00DA12AF"/>
    <w:rsid w:val="00DA1925"/>
    <w:rsid w:val="00DA1FAC"/>
    <w:rsid w:val="00DA316E"/>
    <w:rsid w:val="00DA3B21"/>
    <w:rsid w:val="00DA4271"/>
    <w:rsid w:val="00DA77D4"/>
    <w:rsid w:val="00DB0909"/>
    <w:rsid w:val="00DB10B9"/>
    <w:rsid w:val="00DB11D2"/>
    <w:rsid w:val="00DB269E"/>
    <w:rsid w:val="00DB3DEB"/>
    <w:rsid w:val="00DB459D"/>
    <w:rsid w:val="00DB6477"/>
    <w:rsid w:val="00DB6800"/>
    <w:rsid w:val="00DC0207"/>
    <w:rsid w:val="00DC2384"/>
    <w:rsid w:val="00DC7DAA"/>
    <w:rsid w:val="00DD061D"/>
    <w:rsid w:val="00DD64BA"/>
    <w:rsid w:val="00DE03B5"/>
    <w:rsid w:val="00DE069A"/>
    <w:rsid w:val="00DE1257"/>
    <w:rsid w:val="00DE143E"/>
    <w:rsid w:val="00DE1C4B"/>
    <w:rsid w:val="00DE23B4"/>
    <w:rsid w:val="00DE27C7"/>
    <w:rsid w:val="00DE3491"/>
    <w:rsid w:val="00DE357D"/>
    <w:rsid w:val="00DE3D64"/>
    <w:rsid w:val="00DE58FB"/>
    <w:rsid w:val="00DF26F3"/>
    <w:rsid w:val="00DF28C3"/>
    <w:rsid w:val="00DF4787"/>
    <w:rsid w:val="00DF4EFD"/>
    <w:rsid w:val="00DF7357"/>
    <w:rsid w:val="00E0255C"/>
    <w:rsid w:val="00E02F62"/>
    <w:rsid w:val="00E04D24"/>
    <w:rsid w:val="00E056DB"/>
    <w:rsid w:val="00E070B4"/>
    <w:rsid w:val="00E07B1C"/>
    <w:rsid w:val="00E07FB0"/>
    <w:rsid w:val="00E1033E"/>
    <w:rsid w:val="00E10F51"/>
    <w:rsid w:val="00E1120A"/>
    <w:rsid w:val="00E143B1"/>
    <w:rsid w:val="00E15F86"/>
    <w:rsid w:val="00E160EC"/>
    <w:rsid w:val="00E16770"/>
    <w:rsid w:val="00E26160"/>
    <w:rsid w:val="00E27D37"/>
    <w:rsid w:val="00E30182"/>
    <w:rsid w:val="00E31F68"/>
    <w:rsid w:val="00E321DC"/>
    <w:rsid w:val="00E32A8D"/>
    <w:rsid w:val="00E32E0A"/>
    <w:rsid w:val="00E33270"/>
    <w:rsid w:val="00E3392C"/>
    <w:rsid w:val="00E3708E"/>
    <w:rsid w:val="00E376E9"/>
    <w:rsid w:val="00E378A5"/>
    <w:rsid w:val="00E40492"/>
    <w:rsid w:val="00E4120D"/>
    <w:rsid w:val="00E41EF5"/>
    <w:rsid w:val="00E46927"/>
    <w:rsid w:val="00E50A9C"/>
    <w:rsid w:val="00E51426"/>
    <w:rsid w:val="00E518C9"/>
    <w:rsid w:val="00E527F6"/>
    <w:rsid w:val="00E557BE"/>
    <w:rsid w:val="00E560B9"/>
    <w:rsid w:val="00E57FD6"/>
    <w:rsid w:val="00E6120F"/>
    <w:rsid w:val="00E65498"/>
    <w:rsid w:val="00E66F1C"/>
    <w:rsid w:val="00E7150B"/>
    <w:rsid w:val="00E71D12"/>
    <w:rsid w:val="00E76AE1"/>
    <w:rsid w:val="00E77691"/>
    <w:rsid w:val="00E8207D"/>
    <w:rsid w:val="00E82DC9"/>
    <w:rsid w:val="00E82F03"/>
    <w:rsid w:val="00E83C7F"/>
    <w:rsid w:val="00E84583"/>
    <w:rsid w:val="00E87276"/>
    <w:rsid w:val="00E87AD8"/>
    <w:rsid w:val="00E90AC5"/>
    <w:rsid w:val="00E90E0B"/>
    <w:rsid w:val="00E90F10"/>
    <w:rsid w:val="00E91BAF"/>
    <w:rsid w:val="00E91BB3"/>
    <w:rsid w:val="00E92BD5"/>
    <w:rsid w:val="00E92BE0"/>
    <w:rsid w:val="00E94A1C"/>
    <w:rsid w:val="00E97F17"/>
    <w:rsid w:val="00EA0FF3"/>
    <w:rsid w:val="00EA3C83"/>
    <w:rsid w:val="00EA3EAC"/>
    <w:rsid w:val="00EA788F"/>
    <w:rsid w:val="00EA7AD8"/>
    <w:rsid w:val="00EA7CBC"/>
    <w:rsid w:val="00EB001E"/>
    <w:rsid w:val="00EB0C58"/>
    <w:rsid w:val="00EB3288"/>
    <w:rsid w:val="00EB3B85"/>
    <w:rsid w:val="00EB4B01"/>
    <w:rsid w:val="00EB6D14"/>
    <w:rsid w:val="00EB74FD"/>
    <w:rsid w:val="00EC11D3"/>
    <w:rsid w:val="00EC2839"/>
    <w:rsid w:val="00EC3B1E"/>
    <w:rsid w:val="00EC57CC"/>
    <w:rsid w:val="00ED0D76"/>
    <w:rsid w:val="00ED6228"/>
    <w:rsid w:val="00ED6AF4"/>
    <w:rsid w:val="00ED7AE0"/>
    <w:rsid w:val="00EE448D"/>
    <w:rsid w:val="00EE5E76"/>
    <w:rsid w:val="00EE62AD"/>
    <w:rsid w:val="00EF046C"/>
    <w:rsid w:val="00EF1D8D"/>
    <w:rsid w:val="00EF1DE7"/>
    <w:rsid w:val="00EF59B2"/>
    <w:rsid w:val="00EF5A49"/>
    <w:rsid w:val="00EF7B19"/>
    <w:rsid w:val="00EF7C3C"/>
    <w:rsid w:val="00F00032"/>
    <w:rsid w:val="00F06503"/>
    <w:rsid w:val="00F07CE6"/>
    <w:rsid w:val="00F11F6B"/>
    <w:rsid w:val="00F12230"/>
    <w:rsid w:val="00F12CD1"/>
    <w:rsid w:val="00F1320F"/>
    <w:rsid w:val="00F13FFA"/>
    <w:rsid w:val="00F1680D"/>
    <w:rsid w:val="00F17127"/>
    <w:rsid w:val="00F21641"/>
    <w:rsid w:val="00F21DD7"/>
    <w:rsid w:val="00F234AF"/>
    <w:rsid w:val="00F237AB"/>
    <w:rsid w:val="00F25646"/>
    <w:rsid w:val="00F26456"/>
    <w:rsid w:val="00F3092C"/>
    <w:rsid w:val="00F30941"/>
    <w:rsid w:val="00F37310"/>
    <w:rsid w:val="00F40F31"/>
    <w:rsid w:val="00F415FB"/>
    <w:rsid w:val="00F421D9"/>
    <w:rsid w:val="00F42F9F"/>
    <w:rsid w:val="00F50027"/>
    <w:rsid w:val="00F53403"/>
    <w:rsid w:val="00F5357A"/>
    <w:rsid w:val="00F536C3"/>
    <w:rsid w:val="00F54E71"/>
    <w:rsid w:val="00F57ECA"/>
    <w:rsid w:val="00F61CAD"/>
    <w:rsid w:val="00F620E2"/>
    <w:rsid w:val="00F6222B"/>
    <w:rsid w:val="00F634B4"/>
    <w:rsid w:val="00F65F44"/>
    <w:rsid w:val="00F663BB"/>
    <w:rsid w:val="00F723EC"/>
    <w:rsid w:val="00F7258E"/>
    <w:rsid w:val="00F74B2F"/>
    <w:rsid w:val="00F76C8A"/>
    <w:rsid w:val="00F805AF"/>
    <w:rsid w:val="00F806C0"/>
    <w:rsid w:val="00F80C4C"/>
    <w:rsid w:val="00F82F8A"/>
    <w:rsid w:val="00F83606"/>
    <w:rsid w:val="00F84599"/>
    <w:rsid w:val="00F848A7"/>
    <w:rsid w:val="00F85010"/>
    <w:rsid w:val="00F86384"/>
    <w:rsid w:val="00F87F60"/>
    <w:rsid w:val="00F9190C"/>
    <w:rsid w:val="00F945A3"/>
    <w:rsid w:val="00F96051"/>
    <w:rsid w:val="00F96FF0"/>
    <w:rsid w:val="00FA02F7"/>
    <w:rsid w:val="00FA03F5"/>
    <w:rsid w:val="00FA181D"/>
    <w:rsid w:val="00FA2F43"/>
    <w:rsid w:val="00FA4023"/>
    <w:rsid w:val="00FA412A"/>
    <w:rsid w:val="00FA45DC"/>
    <w:rsid w:val="00FA4DCC"/>
    <w:rsid w:val="00FA7B61"/>
    <w:rsid w:val="00FA7D22"/>
    <w:rsid w:val="00FA7F94"/>
    <w:rsid w:val="00FB193C"/>
    <w:rsid w:val="00FB58B8"/>
    <w:rsid w:val="00FC079E"/>
    <w:rsid w:val="00FC1D32"/>
    <w:rsid w:val="00FC7214"/>
    <w:rsid w:val="00FD3EB5"/>
    <w:rsid w:val="00FD4CE7"/>
    <w:rsid w:val="00FD729F"/>
    <w:rsid w:val="00FE1023"/>
    <w:rsid w:val="00FE227C"/>
    <w:rsid w:val="00FE425D"/>
    <w:rsid w:val="00FE53A8"/>
    <w:rsid w:val="00FE6787"/>
    <w:rsid w:val="00FF1FC7"/>
    <w:rsid w:val="00FF4ECD"/>
    <w:rsid w:val="00FF5D03"/>
    <w:rsid w:val="00FF73C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047FA3"/>
  <w15:chartTrackingRefBased/>
  <w15:docId w15:val="{5027C8B8-CE68-CE4E-B781-CF99330101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D729F"/>
    <w:pPr>
      <w:spacing w:after="0" w:line="240" w:lineRule="auto"/>
    </w:pPr>
    <w:rPr>
      <w:rFonts w:ascii="Times New Roman" w:eastAsia="Times New Roman" w:hAnsi="Times New Roman" w:cs="Times New Roman"/>
      <w:kern w:val="0"/>
      <w14:ligatures w14:val="none"/>
    </w:rPr>
  </w:style>
  <w:style w:type="paragraph" w:styleId="Titolo1">
    <w:name w:val="heading 1"/>
    <w:basedOn w:val="Normale"/>
    <w:next w:val="Normale"/>
    <w:link w:val="Titolo1Carattere"/>
    <w:uiPriority w:val="9"/>
    <w:qFormat/>
    <w:rsid w:val="00E376E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itolo2">
    <w:name w:val="heading 2"/>
    <w:basedOn w:val="Normale"/>
    <w:next w:val="Normale"/>
    <w:link w:val="Titolo2Carattere"/>
    <w:uiPriority w:val="9"/>
    <w:unhideWhenUsed/>
    <w:qFormat/>
    <w:rsid w:val="00E376E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itolo3">
    <w:name w:val="heading 3"/>
    <w:basedOn w:val="Normale"/>
    <w:next w:val="Normale"/>
    <w:link w:val="Titolo3Carattere"/>
    <w:uiPriority w:val="9"/>
    <w:semiHidden/>
    <w:unhideWhenUsed/>
    <w:qFormat/>
    <w:rsid w:val="00E376E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Titolo4">
    <w:name w:val="heading 4"/>
    <w:basedOn w:val="Normale"/>
    <w:next w:val="Normale"/>
    <w:link w:val="Titolo4Carattere"/>
    <w:uiPriority w:val="9"/>
    <w:semiHidden/>
    <w:unhideWhenUsed/>
    <w:qFormat/>
    <w:rsid w:val="00E376E9"/>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Titolo5">
    <w:name w:val="heading 5"/>
    <w:basedOn w:val="Normale"/>
    <w:next w:val="Normale"/>
    <w:link w:val="Titolo5Carattere"/>
    <w:uiPriority w:val="9"/>
    <w:semiHidden/>
    <w:unhideWhenUsed/>
    <w:qFormat/>
    <w:rsid w:val="00E376E9"/>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Titolo6">
    <w:name w:val="heading 6"/>
    <w:basedOn w:val="Normale"/>
    <w:next w:val="Normale"/>
    <w:link w:val="Titolo6Carattere"/>
    <w:uiPriority w:val="9"/>
    <w:semiHidden/>
    <w:unhideWhenUsed/>
    <w:qFormat/>
    <w:rsid w:val="00E376E9"/>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Titolo7">
    <w:name w:val="heading 7"/>
    <w:basedOn w:val="Normale"/>
    <w:next w:val="Normale"/>
    <w:link w:val="Titolo7Carattere"/>
    <w:uiPriority w:val="9"/>
    <w:semiHidden/>
    <w:unhideWhenUsed/>
    <w:qFormat/>
    <w:rsid w:val="00E376E9"/>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Titolo8">
    <w:name w:val="heading 8"/>
    <w:basedOn w:val="Normale"/>
    <w:next w:val="Normale"/>
    <w:link w:val="Titolo8Carattere"/>
    <w:uiPriority w:val="9"/>
    <w:semiHidden/>
    <w:unhideWhenUsed/>
    <w:qFormat/>
    <w:rsid w:val="00E376E9"/>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Titolo9">
    <w:name w:val="heading 9"/>
    <w:basedOn w:val="Normale"/>
    <w:next w:val="Normale"/>
    <w:link w:val="Titolo9Carattere"/>
    <w:uiPriority w:val="9"/>
    <w:semiHidden/>
    <w:unhideWhenUsed/>
    <w:qFormat/>
    <w:rsid w:val="00E376E9"/>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376E9"/>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rsid w:val="00E376E9"/>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E376E9"/>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E376E9"/>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E376E9"/>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E376E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E376E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E376E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E376E9"/>
    <w:rPr>
      <w:rFonts w:eastAsiaTheme="majorEastAsia" w:cstheme="majorBidi"/>
      <w:color w:val="272727" w:themeColor="text1" w:themeTint="D8"/>
    </w:rPr>
  </w:style>
  <w:style w:type="paragraph" w:styleId="Titolo">
    <w:name w:val="Title"/>
    <w:basedOn w:val="Normale"/>
    <w:next w:val="Normale"/>
    <w:link w:val="TitoloCarattere"/>
    <w:uiPriority w:val="10"/>
    <w:qFormat/>
    <w:rsid w:val="00E376E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oloCarattere">
    <w:name w:val="Titolo Carattere"/>
    <w:basedOn w:val="Carpredefinitoparagrafo"/>
    <w:link w:val="Titolo"/>
    <w:uiPriority w:val="10"/>
    <w:rsid w:val="00E376E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E376E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ottotitoloCarattere">
    <w:name w:val="Sottotitolo Carattere"/>
    <w:basedOn w:val="Carpredefinitoparagrafo"/>
    <w:link w:val="Sottotitolo"/>
    <w:uiPriority w:val="11"/>
    <w:rsid w:val="00E376E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E376E9"/>
    <w:pPr>
      <w:spacing w:before="160" w:after="160" w:line="278" w:lineRule="auto"/>
      <w:jc w:val="center"/>
    </w:pPr>
    <w:rPr>
      <w:rFonts w:asciiTheme="minorHAnsi" w:eastAsiaTheme="minorEastAsia" w:hAnsiTheme="minorHAnsi" w:cstheme="minorBidi"/>
      <w:i/>
      <w:iCs/>
      <w:color w:val="404040" w:themeColor="text1" w:themeTint="BF"/>
      <w:kern w:val="2"/>
      <w14:ligatures w14:val="standardContextual"/>
    </w:rPr>
  </w:style>
  <w:style w:type="character" w:customStyle="1" w:styleId="CitazioneCarattere">
    <w:name w:val="Citazione Carattere"/>
    <w:basedOn w:val="Carpredefinitoparagrafo"/>
    <w:link w:val="Citazione"/>
    <w:uiPriority w:val="29"/>
    <w:rsid w:val="00E376E9"/>
    <w:rPr>
      <w:i/>
      <w:iCs/>
      <w:color w:val="404040" w:themeColor="text1" w:themeTint="BF"/>
    </w:rPr>
  </w:style>
  <w:style w:type="paragraph" w:styleId="Paragrafoelenco">
    <w:name w:val="List Paragraph"/>
    <w:basedOn w:val="Normale"/>
    <w:uiPriority w:val="34"/>
    <w:qFormat/>
    <w:rsid w:val="00E376E9"/>
    <w:pPr>
      <w:spacing w:after="160" w:line="278" w:lineRule="auto"/>
      <w:ind w:left="720"/>
      <w:contextualSpacing/>
    </w:pPr>
    <w:rPr>
      <w:rFonts w:asciiTheme="minorHAnsi" w:eastAsiaTheme="minorEastAsia" w:hAnsiTheme="minorHAnsi" w:cstheme="minorBidi"/>
      <w:kern w:val="2"/>
      <w14:ligatures w14:val="standardContextual"/>
    </w:rPr>
  </w:style>
  <w:style w:type="character" w:styleId="Enfasiintensa">
    <w:name w:val="Intense Emphasis"/>
    <w:basedOn w:val="Carpredefinitoparagrafo"/>
    <w:uiPriority w:val="21"/>
    <w:qFormat/>
    <w:rsid w:val="00E376E9"/>
    <w:rPr>
      <w:i/>
      <w:iCs/>
      <w:color w:val="0F4761" w:themeColor="accent1" w:themeShade="BF"/>
    </w:rPr>
  </w:style>
  <w:style w:type="paragraph" w:styleId="Citazioneintensa">
    <w:name w:val="Intense Quote"/>
    <w:basedOn w:val="Normale"/>
    <w:next w:val="Normale"/>
    <w:link w:val="CitazioneintensaCarattere"/>
    <w:uiPriority w:val="30"/>
    <w:qFormat/>
    <w:rsid w:val="00E376E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kern w:val="2"/>
      <w14:ligatures w14:val="standardContextual"/>
    </w:rPr>
  </w:style>
  <w:style w:type="character" w:customStyle="1" w:styleId="CitazioneintensaCarattere">
    <w:name w:val="Citazione intensa Carattere"/>
    <w:basedOn w:val="Carpredefinitoparagrafo"/>
    <w:link w:val="Citazioneintensa"/>
    <w:uiPriority w:val="30"/>
    <w:rsid w:val="00E376E9"/>
    <w:rPr>
      <w:i/>
      <w:iCs/>
      <w:color w:val="0F4761" w:themeColor="accent1" w:themeShade="BF"/>
    </w:rPr>
  </w:style>
  <w:style w:type="character" w:styleId="Riferimentointenso">
    <w:name w:val="Intense Reference"/>
    <w:basedOn w:val="Carpredefinitoparagrafo"/>
    <w:uiPriority w:val="32"/>
    <w:qFormat/>
    <w:rsid w:val="00E376E9"/>
    <w:rPr>
      <w:b/>
      <w:bCs/>
      <w:smallCaps/>
      <w:color w:val="0F4761" w:themeColor="accent1" w:themeShade="BF"/>
      <w:spacing w:val="5"/>
    </w:rPr>
  </w:style>
  <w:style w:type="paragraph" w:customStyle="1" w:styleId="p1">
    <w:name w:val="p1"/>
    <w:basedOn w:val="Normale"/>
    <w:rsid w:val="00887F7F"/>
    <w:rPr>
      <w:rFonts w:ascii="Helvetica" w:eastAsiaTheme="minorEastAsia" w:hAnsi="Helvetica" w:cstheme="minorBidi"/>
      <w:kern w:val="2"/>
      <w:sz w:val="18"/>
      <w:szCs w:val="18"/>
      <w14:ligatures w14:val="standardContextual"/>
    </w:rPr>
  </w:style>
  <w:style w:type="character" w:customStyle="1" w:styleId="s1">
    <w:name w:val="s1"/>
    <w:basedOn w:val="Carpredefinitoparagrafo"/>
    <w:rsid w:val="00887F7F"/>
    <w:rPr>
      <w:rFonts w:ascii="Helvetica" w:hAnsi="Helvetica" w:hint="default"/>
      <w:b w:val="0"/>
      <w:bCs w:val="0"/>
      <w:i w:val="0"/>
      <w:iCs w:val="0"/>
      <w:sz w:val="18"/>
      <w:szCs w:val="18"/>
    </w:rPr>
  </w:style>
  <w:style w:type="paragraph" w:customStyle="1" w:styleId="s5">
    <w:name w:val="s5"/>
    <w:basedOn w:val="Normale"/>
    <w:rsid w:val="00DA77D4"/>
    <w:pPr>
      <w:spacing w:before="100" w:beforeAutospacing="1" w:after="100" w:afterAutospacing="1"/>
    </w:pPr>
    <w:rPr>
      <w:rFonts w:asciiTheme="minorHAnsi" w:eastAsiaTheme="minorEastAsia" w:hAnsiTheme="minorHAnsi" w:cstheme="minorBidi"/>
      <w:kern w:val="2"/>
      <w14:ligatures w14:val="standardContextual"/>
    </w:rPr>
  </w:style>
  <w:style w:type="character" w:customStyle="1" w:styleId="s4">
    <w:name w:val="s4"/>
    <w:basedOn w:val="Carpredefinitoparagrafo"/>
    <w:rsid w:val="00DA77D4"/>
  </w:style>
  <w:style w:type="character" w:customStyle="1" w:styleId="apple-converted-space">
    <w:name w:val="apple-converted-space"/>
    <w:basedOn w:val="Carpredefinitoparagrafo"/>
    <w:rsid w:val="00DA77D4"/>
  </w:style>
  <w:style w:type="character" w:customStyle="1" w:styleId="s6">
    <w:name w:val="s6"/>
    <w:basedOn w:val="Carpredefinitoparagrafo"/>
    <w:rsid w:val="00DA77D4"/>
  </w:style>
  <w:style w:type="character" w:customStyle="1" w:styleId="s8">
    <w:name w:val="s8"/>
    <w:basedOn w:val="Carpredefinitoparagrafo"/>
    <w:rsid w:val="00DA77D4"/>
  </w:style>
  <w:style w:type="character" w:customStyle="1" w:styleId="s2">
    <w:name w:val="s2"/>
    <w:basedOn w:val="Carpredefinitoparagrafo"/>
    <w:rsid w:val="006C44A0"/>
  </w:style>
  <w:style w:type="character" w:customStyle="1" w:styleId="s3">
    <w:name w:val="s3"/>
    <w:basedOn w:val="Carpredefinitoparagrafo"/>
    <w:rsid w:val="005059CC"/>
  </w:style>
  <w:style w:type="paragraph" w:customStyle="1" w:styleId="p3">
    <w:name w:val="p3"/>
    <w:basedOn w:val="Normale"/>
    <w:rsid w:val="005059CC"/>
    <w:pPr>
      <w:spacing w:before="100" w:beforeAutospacing="1" w:after="100" w:afterAutospacing="1"/>
    </w:pPr>
    <w:rPr>
      <w:rFonts w:asciiTheme="minorHAnsi" w:eastAsiaTheme="minorEastAsia" w:hAnsiTheme="minorHAnsi" w:cstheme="minorBidi"/>
      <w:kern w:val="2"/>
      <w14:ligatures w14:val="standardContextual"/>
    </w:rPr>
  </w:style>
  <w:style w:type="paragraph" w:styleId="Pidipagina">
    <w:name w:val="footer"/>
    <w:basedOn w:val="Normale"/>
    <w:link w:val="PidipaginaCarattere"/>
    <w:uiPriority w:val="99"/>
    <w:unhideWhenUsed/>
    <w:rsid w:val="007368F1"/>
    <w:pPr>
      <w:tabs>
        <w:tab w:val="center" w:pos="4819"/>
        <w:tab w:val="right" w:pos="9638"/>
      </w:tabs>
    </w:pPr>
    <w:rPr>
      <w:rFonts w:asciiTheme="minorHAnsi" w:eastAsiaTheme="minorEastAsia" w:hAnsiTheme="minorHAnsi" w:cstheme="minorBidi"/>
      <w:kern w:val="2"/>
      <w14:ligatures w14:val="standardContextual"/>
    </w:rPr>
  </w:style>
  <w:style w:type="character" w:customStyle="1" w:styleId="PidipaginaCarattere">
    <w:name w:val="Piè di pagina Carattere"/>
    <w:basedOn w:val="Carpredefinitoparagrafo"/>
    <w:link w:val="Pidipagina"/>
    <w:uiPriority w:val="99"/>
    <w:rsid w:val="007368F1"/>
  </w:style>
  <w:style w:type="character" w:styleId="Numeropagina">
    <w:name w:val="page number"/>
    <w:basedOn w:val="Carpredefinitoparagrafo"/>
    <w:uiPriority w:val="99"/>
    <w:semiHidden/>
    <w:unhideWhenUsed/>
    <w:rsid w:val="007368F1"/>
  </w:style>
  <w:style w:type="paragraph" w:styleId="NormaleWeb">
    <w:name w:val="Normal (Web)"/>
    <w:basedOn w:val="Normale"/>
    <w:uiPriority w:val="99"/>
    <w:unhideWhenUsed/>
    <w:rsid w:val="000E14D5"/>
    <w:pPr>
      <w:spacing w:before="100" w:beforeAutospacing="1" w:after="100" w:afterAutospacing="1"/>
    </w:pPr>
    <w:rPr>
      <w:rFonts w:asciiTheme="minorHAnsi" w:eastAsiaTheme="minorEastAsia" w:hAnsiTheme="minorHAnsi" w:cstheme="minorBidi"/>
      <w:kern w:val="2"/>
      <w14:ligatures w14:val="standardContextual"/>
    </w:rPr>
  </w:style>
  <w:style w:type="character" w:styleId="Collegamentoipertestuale">
    <w:name w:val="Hyperlink"/>
    <w:basedOn w:val="Carpredefinitoparagrafo"/>
    <w:uiPriority w:val="99"/>
    <w:unhideWhenUsed/>
    <w:rsid w:val="000E14D5"/>
    <w:rPr>
      <w:color w:val="0000FF"/>
      <w:u w:val="single"/>
    </w:rPr>
  </w:style>
  <w:style w:type="character" w:styleId="Enfasigrassetto">
    <w:name w:val="Strong"/>
    <w:basedOn w:val="Carpredefinitoparagrafo"/>
    <w:uiPriority w:val="22"/>
    <w:qFormat/>
    <w:rsid w:val="00E321DC"/>
    <w:rPr>
      <w:b/>
      <w:bCs/>
    </w:rPr>
  </w:style>
  <w:style w:type="character" w:styleId="Enfasicorsivo">
    <w:name w:val="Emphasis"/>
    <w:basedOn w:val="Carpredefinitoparagrafo"/>
    <w:uiPriority w:val="20"/>
    <w:qFormat/>
    <w:rsid w:val="00E321DC"/>
    <w:rPr>
      <w:i/>
      <w:iCs/>
    </w:rPr>
  </w:style>
  <w:style w:type="character" w:customStyle="1" w:styleId="whitespace-normal">
    <w:name w:val="whitespace-normal"/>
    <w:basedOn w:val="Carpredefinitoparagrafo"/>
    <w:rsid w:val="00E321DC"/>
  </w:style>
  <w:style w:type="character" w:customStyle="1" w:styleId="blogentry--date">
    <w:name w:val="blog_entry--date"/>
    <w:basedOn w:val="Carpredefinitoparagrafo"/>
    <w:rsid w:val="00B70342"/>
  </w:style>
  <w:style w:type="paragraph" w:customStyle="1" w:styleId="blog-entrydate--full">
    <w:name w:val="blog-entry__date--full"/>
    <w:basedOn w:val="Normale"/>
    <w:rsid w:val="00B70342"/>
    <w:pPr>
      <w:spacing w:before="100" w:beforeAutospacing="1" w:after="100" w:afterAutospacing="1"/>
    </w:pPr>
    <w:rPr>
      <w:rFonts w:asciiTheme="minorHAnsi" w:eastAsiaTheme="minorEastAsia" w:hAnsiTheme="minorHAnsi" w:cstheme="minorBidi"/>
      <w:kern w:val="2"/>
      <w14:ligatures w14:val="standardContextual"/>
    </w:rPr>
  </w:style>
  <w:style w:type="character" w:styleId="Collegamentovisitato">
    <w:name w:val="FollowedHyperlink"/>
    <w:basedOn w:val="Carpredefinitoparagrafo"/>
    <w:uiPriority w:val="99"/>
    <w:semiHidden/>
    <w:unhideWhenUsed/>
    <w:rsid w:val="00B70342"/>
    <w:rPr>
      <w:color w:val="96607D" w:themeColor="followedHyperlink"/>
      <w:u w:val="single"/>
    </w:rPr>
  </w:style>
  <w:style w:type="paragraph" w:styleId="Intestazione">
    <w:name w:val="header"/>
    <w:basedOn w:val="Normale"/>
    <w:link w:val="IntestazioneCarattere"/>
    <w:uiPriority w:val="99"/>
    <w:unhideWhenUsed/>
    <w:rsid w:val="002C0366"/>
    <w:pPr>
      <w:tabs>
        <w:tab w:val="center" w:pos="4819"/>
        <w:tab w:val="right" w:pos="9638"/>
      </w:tabs>
    </w:pPr>
    <w:rPr>
      <w:rFonts w:asciiTheme="minorHAnsi" w:eastAsiaTheme="minorEastAsia" w:hAnsiTheme="minorHAnsi" w:cstheme="minorBidi"/>
      <w:kern w:val="2"/>
      <w14:ligatures w14:val="standardContextual"/>
    </w:rPr>
  </w:style>
  <w:style w:type="character" w:customStyle="1" w:styleId="IntestazioneCarattere">
    <w:name w:val="Intestazione Carattere"/>
    <w:basedOn w:val="Carpredefinitoparagrafo"/>
    <w:link w:val="Intestazione"/>
    <w:uiPriority w:val="99"/>
    <w:rsid w:val="002C0366"/>
  </w:style>
  <w:style w:type="character" w:styleId="Menzionenonrisolta">
    <w:name w:val="Unresolved Mention"/>
    <w:basedOn w:val="Carpredefinitoparagrafo"/>
    <w:uiPriority w:val="99"/>
    <w:semiHidden/>
    <w:unhideWhenUsed/>
    <w:rsid w:val="00DF26F3"/>
    <w:rPr>
      <w:color w:val="605E5C"/>
      <w:shd w:val="clear" w:color="auto" w:fill="E1DFDD"/>
    </w:rPr>
  </w:style>
  <w:style w:type="paragraph" w:styleId="Testonotaapidipagina">
    <w:name w:val="footnote text"/>
    <w:basedOn w:val="Normale"/>
    <w:link w:val="TestonotaapidipaginaCarattere"/>
    <w:uiPriority w:val="99"/>
    <w:semiHidden/>
    <w:unhideWhenUsed/>
    <w:rsid w:val="005A1F16"/>
    <w:rPr>
      <w:rFonts w:asciiTheme="minorHAnsi" w:eastAsiaTheme="minorEastAsia" w:hAnsiTheme="minorHAnsi" w:cstheme="minorBidi"/>
      <w:kern w:val="2"/>
      <w:sz w:val="20"/>
      <w:szCs w:val="20"/>
      <w14:ligatures w14:val="standardContextual"/>
    </w:rPr>
  </w:style>
  <w:style w:type="character" w:customStyle="1" w:styleId="TestonotaapidipaginaCarattere">
    <w:name w:val="Testo nota a piè di pagina Carattere"/>
    <w:basedOn w:val="Carpredefinitoparagrafo"/>
    <w:link w:val="Testonotaapidipagina"/>
    <w:uiPriority w:val="99"/>
    <w:semiHidden/>
    <w:rsid w:val="005A1F16"/>
    <w:rPr>
      <w:sz w:val="20"/>
      <w:szCs w:val="20"/>
    </w:rPr>
  </w:style>
  <w:style w:type="character" w:styleId="Rimandonotaapidipagina">
    <w:name w:val="footnote reference"/>
    <w:basedOn w:val="Carpredefinitoparagrafo"/>
    <w:uiPriority w:val="99"/>
    <w:semiHidden/>
    <w:unhideWhenUsed/>
    <w:rsid w:val="005A1F16"/>
    <w:rPr>
      <w:vertAlign w:val="superscript"/>
    </w:rPr>
  </w:style>
  <w:style w:type="character" w:customStyle="1" w:styleId="apple-tab-span">
    <w:name w:val="apple-tab-span"/>
    <w:basedOn w:val="Carpredefinitoparagrafo"/>
    <w:rsid w:val="001F01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88702">
      <w:bodyDiv w:val="1"/>
      <w:marLeft w:val="0"/>
      <w:marRight w:val="0"/>
      <w:marTop w:val="0"/>
      <w:marBottom w:val="0"/>
      <w:divBdr>
        <w:top w:val="none" w:sz="0" w:space="0" w:color="auto"/>
        <w:left w:val="none" w:sz="0" w:space="0" w:color="auto"/>
        <w:bottom w:val="none" w:sz="0" w:space="0" w:color="auto"/>
        <w:right w:val="none" w:sz="0" w:space="0" w:color="auto"/>
      </w:divBdr>
    </w:div>
    <w:div w:id="18548042">
      <w:bodyDiv w:val="1"/>
      <w:marLeft w:val="0"/>
      <w:marRight w:val="0"/>
      <w:marTop w:val="0"/>
      <w:marBottom w:val="0"/>
      <w:divBdr>
        <w:top w:val="none" w:sz="0" w:space="0" w:color="auto"/>
        <w:left w:val="none" w:sz="0" w:space="0" w:color="auto"/>
        <w:bottom w:val="none" w:sz="0" w:space="0" w:color="auto"/>
        <w:right w:val="none" w:sz="0" w:space="0" w:color="auto"/>
      </w:divBdr>
    </w:div>
    <w:div w:id="65107660">
      <w:bodyDiv w:val="1"/>
      <w:marLeft w:val="0"/>
      <w:marRight w:val="0"/>
      <w:marTop w:val="0"/>
      <w:marBottom w:val="0"/>
      <w:divBdr>
        <w:top w:val="none" w:sz="0" w:space="0" w:color="auto"/>
        <w:left w:val="none" w:sz="0" w:space="0" w:color="auto"/>
        <w:bottom w:val="none" w:sz="0" w:space="0" w:color="auto"/>
        <w:right w:val="none" w:sz="0" w:space="0" w:color="auto"/>
      </w:divBdr>
    </w:div>
    <w:div w:id="84151870">
      <w:bodyDiv w:val="1"/>
      <w:marLeft w:val="0"/>
      <w:marRight w:val="0"/>
      <w:marTop w:val="0"/>
      <w:marBottom w:val="0"/>
      <w:divBdr>
        <w:top w:val="none" w:sz="0" w:space="0" w:color="auto"/>
        <w:left w:val="none" w:sz="0" w:space="0" w:color="auto"/>
        <w:bottom w:val="none" w:sz="0" w:space="0" w:color="auto"/>
        <w:right w:val="none" w:sz="0" w:space="0" w:color="auto"/>
      </w:divBdr>
    </w:div>
    <w:div w:id="117722663">
      <w:bodyDiv w:val="1"/>
      <w:marLeft w:val="0"/>
      <w:marRight w:val="0"/>
      <w:marTop w:val="0"/>
      <w:marBottom w:val="0"/>
      <w:divBdr>
        <w:top w:val="none" w:sz="0" w:space="0" w:color="auto"/>
        <w:left w:val="none" w:sz="0" w:space="0" w:color="auto"/>
        <w:bottom w:val="none" w:sz="0" w:space="0" w:color="auto"/>
        <w:right w:val="none" w:sz="0" w:space="0" w:color="auto"/>
      </w:divBdr>
    </w:div>
    <w:div w:id="192112388">
      <w:bodyDiv w:val="1"/>
      <w:marLeft w:val="0"/>
      <w:marRight w:val="0"/>
      <w:marTop w:val="0"/>
      <w:marBottom w:val="0"/>
      <w:divBdr>
        <w:top w:val="none" w:sz="0" w:space="0" w:color="auto"/>
        <w:left w:val="none" w:sz="0" w:space="0" w:color="auto"/>
        <w:bottom w:val="none" w:sz="0" w:space="0" w:color="auto"/>
        <w:right w:val="none" w:sz="0" w:space="0" w:color="auto"/>
      </w:divBdr>
    </w:div>
    <w:div w:id="211158387">
      <w:bodyDiv w:val="1"/>
      <w:marLeft w:val="0"/>
      <w:marRight w:val="0"/>
      <w:marTop w:val="0"/>
      <w:marBottom w:val="0"/>
      <w:divBdr>
        <w:top w:val="none" w:sz="0" w:space="0" w:color="auto"/>
        <w:left w:val="none" w:sz="0" w:space="0" w:color="auto"/>
        <w:bottom w:val="none" w:sz="0" w:space="0" w:color="auto"/>
        <w:right w:val="none" w:sz="0" w:space="0" w:color="auto"/>
      </w:divBdr>
    </w:div>
    <w:div w:id="375081986">
      <w:bodyDiv w:val="1"/>
      <w:marLeft w:val="0"/>
      <w:marRight w:val="0"/>
      <w:marTop w:val="0"/>
      <w:marBottom w:val="0"/>
      <w:divBdr>
        <w:top w:val="none" w:sz="0" w:space="0" w:color="auto"/>
        <w:left w:val="none" w:sz="0" w:space="0" w:color="auto"/>
        <w:bottom w:val="none" w:sz="0" w:space="0" w:color="auto"/>
        <w:right w:val="none" w:sz="0" w:space="0" w:color="auto"/>
      </w:divBdr>
    </w:div>
    <w:div w:id="378482718">
      <w:bodyDiv w:val="1"/>
      <w:marLeft w:val="0"/>
      <w:marRight w:val="0"/>
      <w:marTop w:val="0"/>
      <w:marBottom w:val="0"/>
      <w:divBdr>
        <w:top w:val="none" w:sz="0" w:space="0" w:color="auto"/>
        <w:left w:val="none" w:sz="0" w:space="0" w:color="auto"/>
        <w:bottom w:val="none" w:sz="0" w:space="0" w:color="auto"/>
        <w:right w:val="none" w:sz="0" w:space="0" w:color="auto"/>
      </w:divBdr>
    </w:div>
    <w:div w:id="482545738">
      <w:bodyDiv w:val="1"/>
      <w:marLeft w:val="0"/>
      <w:marRight w:val="0"/>
      <w:marTop w:val="0"/>
      <w:marBottom w:val="0"/>
      <w:divBdr>
        <w:top w:val="none" w:sz="0" w:space="0" w:color="auto"/>
        <w:left w:val="none" w:sz="0" w:space="0" w:color="auto"/>
        <w:bottom w:val="none" w:sz="0" w:space="0" w:color="auto"/>
        <w:right w:val="none" w:sz="0" w:space="0" w:color="auto"/>
      </w:divBdr>
    </w:div>
    <w:div w:id="542135277">
      <w:bodyDiv w:val="1"/>
      <w:marLeft w:val="0"/>
      <w:marRight w:val="0"/>
      <w:marTop w:val="0"/>
      <w:marBottom w:val="0"/>
      <w:divBdr>
        <w:top w:val="none" w:sz="0" w:space="0" w:color="auto"/>
        <w:left w:val="none" w:sz="0" w:space="0" w:color="auto"/>
        <w:bottom w:val="none" w:sz="0" w:space="0" w:color="auto"/>
        <w:right w:val="none" w:sz="0" w:space="0" w:color="auto"/>
      </w:divBdr>
    </w:div>
    <w:div w:id="650059366">
      <w:bodyDiv w:val="1"/>
      <w:marLeft w:val="0"/>
      <w:marRight w:val="0"/>
      <w:marTop w:val="0"/>
      <w:marBottom w:val="0"/>
      <w:divBdr>
        <w:top w:val="none" w:sz="0" w:space="0" w:color="auto"/>
        <w:left w:val="none" w:sz="0" w:space="0" w:color="auto"/>
        <w:bottom w:val="none" w:sz="0" w:space="0" w:color="auto"/>
        <w:right w:val="none" w:sz="0" w:space="0" w:color="auto"/>
      </w:divBdr>
      <w:divsChild>
        <w:div w:id="1775004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1945897">
      <w:bodyDiv w:val="1"/>
      <w:marLeft w:val="0"/>
      <w:marRight w:val="0"/>
      <w:marTop w:val="0"/>
      <w:marBottom w:val="0"/>
      <w:divBdr>
        <w:top w:val="none" w:sz="0" w:space="0" w:color="auto"/>
        <w:left w:val="none" w:sz="0" w:space="0" w:color="auto"/>
        <w:bottom w:val="none" w:sz="0" w:space="0" w:color="auto"/>
        <w:right w:val="none" w:sz="0" w:space="0" w:color="auto"/>
      </w:divBdr>
    </w:div>
    <w:div w:id="749036338">
      <w:bodyDiv w:val="1"/>
      <w:marLeft w:val="0"/>
      <w:marRight w:val="0"/>
      <w:marTop w:val="0"/>
      <w:marBottom w:val="0"/>
      <w:divBdr>
        <w:top w:val="none" w:sz="0" w:space="0" w:color="auto"/>
        <w:left w:val="none" w:sz="0" w:space="0" w:color="auto"/>
        <w:bottom w:val="none" w:sz="0" w:space="0" w:color="auto"/>
        <w:right w:val="none" w:sz="0" w:space="0" w:color="auto"/>
      </w:divBdr>
    </w:div>
    <w:div w:id="816260472">
      <w:bodyDiv w:val="1"/>
      <w:marLeft w:val="0"/>
      <w:marRight w:val="0"/>
      <w:marTop w:val="0"/>
      <w:marBottom w:val="0"/>
      <w:divBdr>
        <w:top w:val="none" w:sz="0" w:space="0" w:color="auto"/>
        <w:left w:val="none" w:sz="0" w:space="0" w:color="auto"/>
        <w:bottom w:val="none" w:sz="0" w:space="0" w:color="auto"/>
        <w:right w:val="none" w:sz="0" w:space="0" w:color="auto"/>
      </w:divBdr>
    </w:div>
    <w:div w:id="839273056">
      <w:bodyDiv w:val="1"/>
      <w:marLeft w:val="0"/>
      <w:marRight w:val="0"/>
      <w:marTop w:val="0"/>
      <w:marBottom w:val="0"/>
      <w:divBdr>
        <w:top w:val="none" w:sz="0" w:space="0" w:color="auto"/>
        <w:left w:val="none" w:sz="0" w:space="0" w:color="auto"/>
        <w:bottom w:val="none" w:sz="0" w:space="0" w:color="auto"/>
        <w:right w:val="none" w:sz="0" w:space="0" w:color="auto"/>
      </w:divBdr>
    </w:div>
    <w:div w:id="931595347">
      <w:bodyDiv w:val="1"/>
      <w:marLeft w:val="0"/>
      <w:marRight w:val="0"/>
      <w:marTop w:val="0"/>
      <w:marBottom w:val="0"/>
      <w:divBdr>
        <w:top w:val="none" w:sz="0" w:space="0" w:color="auto"/>
        <w:left w:val="none" w:sz="0" w:space="0" w:color="auto"/>
        <w:bottom w:val="none" w:sz="0" w:space="0" w:color="auto"/>
        <w:right w:val="none" w:sz="0" w:space="0" w:color="auto"/>
      </w:divBdr>
    </w:div>
    <w:div w:id="1005354217">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134106513">
      <w:bodyDiv w:val="1"/>
      <w:marLeft w:val="0"/>
      <w:marRight w:val="0"/>
      <w:marTop w:val="0"/>
      <w:marBottom w:val="0"/>
      <w:divBdr>
        <w:top w:val="none" w:sz="0" w:space="0" w:color="auto"/>
        <w:left w:val="none" w:sz="0" w:space="0" w:color="auto"/>
        <w:bottom w:val="none" w:sz="0" w:space="0" w:color="auto"/>
        <w:right w:val="none" w:sz="0" w:space="0" w:color="auto"/>
      </w:divBdr>
    </w:div>
    <w:div w:id="1138651241">
      <w:bodyDiv w:val="1"/>
      <w:marLeft w:val="0"/>
      <w:marRight w:val="0"/>
      <w:marTop w:val="0"/>
      <w:marBottom w:val="0"/>
      <w:divBdr>
        <w:top w:val="none" w:sz="0" w:space="0" w:color="auto"/>
        <w:left w:val="none" w:sz="0" w:space="0" w:color="auto"/>
        <w:bottom w:val="none" w:sz="0" w:space="0" w:color="auto"/>
        <w:right w:val="none" w:sz="0" w:space="0" w:color="auto"/>
      </w:divBdr>
    </w:div>
    <w:div w:id="1142230343">
      <w:bodyDiv w:val="1"/>
      <w:marLeft w:val="0"/>
      <w:marRight w:val="0"/>
      <w:marTop w:val="0"/>
      <w:marBottom w:val="0"/>
      <w:divBdr>
        <w:top w:val="none" w:sz="0" w:space="0" w:color="auto"/>
        <w:left w:val="none" w:sz="0" w:space="0" w:color="auto"/>
        <w:bottom w:val="none" w:sz="0" w:space="0" w:color="auto"/>
        <w:right w:val="none" w:sz="0" w:space="0" w:color="auto"/>
      </w:divBdr>
    </w:div>
    <w:div w:id="1196190030">
      <w:bodyDiv w:val="1"/>
      <w:marLeft w:val="0"/>
      <w:marRight w:val="0"/>
      <w:marTop w:val="0"/>
      <w:marBottom w:val="0"/>
      <w:divBdr>
        <w:top w:val="none" w:sz="0" w:space="0" w:color="auto"/>
        <w:left w:val="none" w:sz="0" w:space="0" w:color="auto"/>
        <w:bottom w:val="none" w:sz="0" w:space="0" w:color="auto"/>
        <w:right w:val="none" w:sz="0" w:space="0" w:color="auto"/>
      </w:divBdr>
    </w:div>
    <w:div w:id="1204638073">
      <w:bodyDiv w:val="1"/>
      <w:marLeft w:val="0"/>
      <w:marRight w:val="0"/>
      <w:marTop w:val="0"/>
      <w:marBottom w:val="0"/>
      <w:divBdr>
        <w:top w:val="none" w:sz="0" w:space="0" w:color="auto"/>
        <w:left w:val="none" w:sz="0" w:space="0" w:color="auto"/>
        <w:bottom w:val="none" w:sz="0" w:space="0" w:color="auto"/>
        <w:right w:val="none" w:sz="0" w:space="0" w:color="auto"/>
      </w:divBdr>
    </w:div>
    <w:div w:id="1214777813">
      <w:bodyDiv w:val="1"/>
      <w:marLeft w:val="0"/>
      <w:marRight w:val="0"/>
      <w:marTop w:val="0"/>
      <w:marBottom w:val="0"/>
      <w:divBdr>
        <w:top w:val="none" w:sz="0" w:space="0" w:color="auto"/>
        <w:left w:val="none" w:sz="0" w:space="0" w:color="auto"/>
        <w:bottom w:val="none" w:sz="0" w:space="0" w:color="auto"/>
        <w:right w:val="none" w:sz="0" w:space="0" w:color="auto"/>
      </w:divBdr>
      <w:divsChild>
        <w:div w:id="1626615907">
          <w:marLeft w:val="0"/>
          <w:marRight w:val="0"/>
          <w:marTop w:val="0"/>
          <w:marBottom w:val="0"/>
          <w:divBdr>
            <w:top w:val="none" w:sz="0" w:space="0" w:color="auto"/>
            <w:left w:val="none" w:sz="0" w:space="0" w:color="auto"/>
            <w:bottom w:val="none" w:sz="0" w:space="0" w:color="auto"/>
            <w:right w:val="none" w:sz="0" w:space="0" w:color="auto"/>
          </w:divBdr>
          <w:divsChild>
            <w:div w:id="1720087743">
              <w:marLeft w:val="0"/>
              <w:marRight w:val="0"/>
              <w:marTop w:val="0"/>
              <w:marBottom w:val="0"/>
              <w:divBdr>
                <w:top w:val="none" w:sz="0" w:space="0" w:color="auto"/>
                <w:left w:val="none" w:sz="0" w:space="0" w:color="auto"/>
                <w:bottom w:val="none" w:sz="0" w:space="0" w:color="auto"/>
                <w:right w:val="none" w:sz="0" w:space="0" w:color="auto"/>
              </w:divBdr>
              <w:divsChild>
                <w:div w:id="1112018037">
                  <w:marLeft w:val="0"/>
                  <w:marRight w:val="0"/>
                  <w:marTop w:val="0"/>
                  <w:marBottom w:val="0"/>
                  <w:divBdr>
                    <w:top w:val="none" w:sz="0" w:space="0" w:color="auto"/>
                    <w:left w:val="none" w:sz="0" w:space="0" w:color="auto"/>
                    <w:bottom w:val="none" w:sz="0" w:space="0" w:color="auto"/>
                    <w:right w:val="none" w:sz="0" w:space="0" w:color="auto"/>
                  </w:divBdr>
                  <w:divsChild>
                    <w:div w:id="1881816804">
                      <w:marLeft w:val="0"/>
                      <w:marRight w:val="0"/>
                      <w:marTop w:val="0"/>
                      <w:marBottom w:val="0"/>
                      <w:divBdr>
                        <w:top w:val="none" w:sz="0" w:space="0" w:color="auto"/>
                        <w:left w:val="none" w:sz="0" w:space="0" w:color="auto"/>
                        <w:bottom w:val="none" w:sz="0" w:space="0" w:color="auto"/>
                        <w:right w:val="none" w:sz="0" w:space="0" w:color="auto"/>
                      </w:divBdr>
                      <w:divsChild>
                        <w:div w:id="1310552612">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 w:id="409892394">
          <w:marLeft w:val="0"/>
          <w:marRight w:val="0"/>
          <w:marTop w:val="0"/>
          <w:marBottom w:val="0"/>
          <w:divBdr>
            <w:top w:val="none" w:sz="0" w:space="0" w:color="auto"/>
            <w:left w:val="none" w:sz="0" w:space="0" w:color="auto"/>
            <w:bottom w:val="none" w:sz="0" w:space="0" w:color="auto"/>
            <w:right w:val="none" w:sz="0" w:space="0" w:color="auto"/>
          </w:divBdr>
          <w:divsChild>
            <w:div w:id="1203716271">
              <w:marLeft w:val="0"/>
              <w:marRight w:val="0"/>
              <w:marTop w:val="0"/>
              <w:marBottom w:val="0"/>
              <w:divBdr>
                <w:top w:val="none" w:sz="0" w:space="0" w:color="auto"/>
                <w:left w:val="none" w:sz="0" w:space="0" w:color="auto"/>
                <w:bottom w:val="none" w:sz="0" w:space="0" w:color="auto"/>
                <w:right w:val="none" w:sz="0" w:space="0" w:color="auto"/>
              </w:divBdr>
              <w:divsChild>
                <w:div w:id="706760868">
                  <w:marLeft w:val="0"/>
                  <w:marRight w:val="0"/>
                  <w:marTop w:val="0"/>
                  <w:marBottom w:val="0"/>
                  <w:divBdr>
                    <w:top w:val="none" w:sz="0" w:space="0" w:color="auto"/>
                    <w:left w:val="none" w:sz="0" w:space="0" w:color="auto"/>
                    <w:bottom w:val="none" w:sz="0" w:space="0" w:color="auto"/>
                    <w:right w:val="none" w:sz="0" w:space="0" w:color="auto"/>
                  </w:divBdr>
                  <w:divsChild>
                    <w:div w:id="260383591">
                      <w:marLeft w:val="0"/>
                      <w:marRight w:val="0"/>
                      <w:marTop w:val="0"/>
                      <w:marBottom w:val="0"/>
                      <w:divBdr>
                        <w:top w:val="none" w:sz="0" w:space="0" w:color="auto"/>
                        <w:left w:val="none" w:sz="0" w:space="0" w:color="auto"/>
                        <w:bottom w:val="none" w:sz="0" w:space="0" w:color="auto"/>
                        <w:right w:val="none" w:sz="0" w:space="0" w:color="auto"/>
                      </w:divBdr>
                      <w:divsChild>
                        <w:div w:id="202400198">
                          <w:marLeft w:val="0"/>
                          <w:marRight w:val="0"/>
                          <w:marTop w:val="0"/>
                          <w:marBottom w:val="0"/>
                          <w:divBdr>
                            <w:top w:val="none" w:sz="0" w:space="0" w:color="auto"/>
                            <w:left w:val="none" w:sz="0" w:space="0" w:color="auto"/>
                            <w:bottom w:val="none" w:sz="0" w:space="0" w:color="auto"/>
                            <w:right w:val="none" w:sz="0" w:space="0" w:color="auto"/>
                          </w:divBdr>
                          <w:divsChild>
                            <w:div w:id="1562475983">
                              <w:marLeft w:val="0"/>
                              <w:marRight w:val="0"/>
                              <w:marTop w:val="0"/>
                              <w:marBottom w:val="0"/>
                              <w:divBdr>
                                <w:top w:val="none" w:sz="0" w:space="0" w:color="auto"/>
                                <w:left w:val="none" w:sz="0" w:space="0" w:color="auto"/>
                                <w:bottom w:val="none" w:sz="0" w:space="0" w:color="auto"/>
                                <w:right w:val="none" w:sz="0" w:space="0" w:color="auto"/>
                              </w:divBdr>
                              <w:divsChild>
                                <w:div w:id="2105490597">
                                  <w:marLeft w:val="0"/>
                                  <w:marRight w:val="0"/>
                                  <w:marTop w:val="0"/>
                                  <w:marBottom w:val="0"/>
                                  <w:divBdr>
                                    <w:top w:val="none" w:sz="0" w:space="0" w:color="auto"/>
                                    <w:left w:val="none" w:sz="0" w:space="0" w:color="auto"/>
                                    <w:bottom w:val="none" w:sz="0" w:space="0" w:color="auto"/>
                                    <w:right w:val="none" w:sz="0" w:space="0" w:color="auto"/>
                                  </w:divBdr>
                                  <w:divsChild>
                                    <w:div w:id="1484348659">
                                      <w:marLeft w:val="0"/>
                                      <w:marRight w:val="0"/>
                                      <w:marTop w:val="0"/>
                                      <w:marBottom w:val="0"/>
                                      <w:divBdr>
                                        <w:top w:val="none" w:sz="0" w:space="0" w:color="auto"/>
                                        <w:left w:val="none" w:sz="0" w:space="0" w:color="auto"/>
                                        <w:bottom w:val="none" w:sz="0" w:space="0" w:color="auto"/>
                                        <w:right w:val="none" w:sz="0" w:space="0" w:color="auto"/>
                                      </w:divBdr>
                                      <w:divsChild>
                                        <w:div w:id="1576931597">
                                          <w:marLeft w:val="0"/>
                                          <w:marRight w:val="0"/>
                                          <w:marTop w:val="0"/>
                                          <w:marBottom w:val="0"/>
                                          <w:divBdr>
                                            <w:top w:val="single" w:sz="6" w:space="0" w:color="DDDDDD"/>
                                            <w:left w:val="single" w:sz="6" w:space="0" w:color="DDDDDD"/>
                                            <w:bottom w:val="single" w:sz="6" w:space="0" w:color="DDDDDD"/>
                                            <w:right w:val="single" w:sz="6" w:space="0" w:color="DDDDDD"/>
                                          </w:divBdr>
                                        </w:div>
                                        <w:div w:id="1767921042">
                                          <w:marLeft w:val="0"/>
                                          <w:marRight w:val="0"/>
                                          <w:marTop w:val="150"/>
                                          <w:marBottom w:val="0"/>
                                          <w:divBdr>
                                            <w:top w:val="none" w:sz="0" w:space="0" w:color="auto"/>
                                            <w:left w:val="none" w:sz="0" w:space="0" w:color="auto"/>
                                            <w:bottom w:val="none" w:sz="0" w:space="0" w:color="auto"/>
                                            <w:right w:val="none" w:sz="0" w:space="0" w:color="auto"/>
                                          </w:divBdr>
                                          <w:divsChild>
                                            <w:div w:id="899706405">
                                              <w:marLeft w:val="0"/>
                                              <w:marRight w:val="0"/>
                                              <w:marTop w:val="0"/>
                                              <w:marBottom w:val="0"/>
                                              <w:divBdr>
                                                <w:top w:val="none" w:sz="0" w:space="0" w:color="auto"/>
                                                <w:left w:val="none" w:sz="0" w:space="0" w:color="auto"/>
                                                <w:bottom w:val="none" w:sz="0" w:space="0" w:color="auto"/>
                                                <w:right w:val="none" w:sz="0" w:space="0" w:color="auto"/>
                                              </w:divBdr>
                                            </w:div>
                                            <w:div w:id="974335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02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7685459">
      <w:bodyDiv w:val="1"/>
      <w:marLeft w:val="0"/>
      <w:marRight w:val="0"/>
      <w:marTop w:val="0"/>
      <w:marBottom w:val="0"/>
      <w:divBdr>
        <w:top w:val="none" w:sz="0" w:space="0" w:color="auto"/>
        <w:left w:val="none" w:sz="0" w:space="0" w:color="auto"/>
        <w:bottom w:val="none" w:sz="0" w:space="0" w:color="auto"/>
        <w:right w:val="none" w:sz="0" w:space="0" w:color="auto"/>
      </w:divBdr>
    </w:div>
    <w:div w:id="1507675696">
      <w:bodyDiv w:val="1"/>
      <w:marLeft w:val="0"/>
      <w:marRight w:val="0"/>
      <w:marTop w:val="0"/>
      <w:marBottom w:val="0"/>
      <w:divBdr>
        <w:top w:val="none" w:sz="0" w:space="0" w:color="auto"/>
        <w:left w:val="none" w:sz="0" w:space="0" w:color="auto"/>
        <w:bottom w:val="none" w:sz="0" w:space="0" w:color="auto"/>
        <w:right w:val="none" w:sz="0" w:space="0" w:color="auto"/>
      </w:divBdr>
    </w:div>
    <w:div w:id="1528719347">
      <w:bodyDiv w:val="1"/>
      <w:marLeft w:val="0"/>
      <w:marRight w:val="0"/>
      <w:marTop w:val="0"/>
      <w:marBottom w:val="0"/>
      <w:divBdr>
        <w:top w:val="none" w:sz="0" w:space="0" w:color="auto"/>
        <w:left w:val="none" w:sz="0" w:space="0" w:color="auto"/>
        <w:bottom w:val="none" w:sz="0" w:space="0" w:color="auto"/>
        <w:right w:val="none" w:sz="0" w:space="0" w:color="auto"/>
      </w:divBdr>
    </w:div>
    <w:div w:id="1580629665">
      <w:bodyDiv w:val="1"/>
      <w:marLeft w:val="0"/>
      <w:marRight w:val="0"/>
      <w:marTop w:val="0"/>
      <w:marBottom w:val="0"/>
      <w:divBdr>
        <w:top w:val="none" w:sz="0" w:space="0" w:color="auto"/>
        <w:left w:val="none" w:sz="0" w:space="0" w:color="auto"/>
        <w:bottom w:val="none" w:sz="0" w:space="0" w:color="auto"/>
        <w:right w:val="none" w:sz="0" w:space="0" w:color="auto"/>
      </w:divBdr>
    </w:div>
    <w:div w:id="1596212697">
      <w:bodyDiv w:val="1"/>
      <w:marLeft w:val="0"/>
      <w:marRight w:val="0"/>
      <w:marTop w:val="0"/>
      <w:marBottom w:val="0"/>
      <w:divBdr>
        <w:top w:val="none" w:sz="0" w:space="0" w:color="auto"/>
        <w:left w:val="none" w:sz="0" w:space="0" w:color="auto"/>
        <w:bottom w:val="none" w:sz="0" w:space="0" w:color="auto"/>
        <w:right w:val="none" w:sz="0" w:space="0" w:color="auto"/>
      </w:divBdr>
      <w:divsChild>
        <w:div w:id="408776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9796066">
      <w:bodyDiv w:val="1"/>
      <w:marLeft w:val="0"/>
      <w:marRight w:val="0"/>
      <w:marTop w:val="0"/>
      <w:marBottom w:val="0"/>
      <w:divBdr>
        <w:top w:val="none" w:sz="0" w:space="0" w:color="auto"/>
        <w:left w:val="none" w:sz="0" w:space="0" w:color="auto"/>
        <w:bottom w:val="none" w:sz="0" w:space="0" w:color="auto"/>
        <w:right w:val="none" w:sz="0" w:space="0" w:color="auto"/>
      </w:divBdr>
    </w:div>
    <w:div w:id="1650864853">
      <w:bodyDiv w:val="1"/>
      <w:marLeft w:val="0"/>
      <w:marRight w:val="0"/>
      <w:marTop w:val="0"/>
      <w:marBottom w:val="0"/>
      <w:divBdr>
        <w:top w:val="none" w:sz="0" w:space="0" w:color="auto"/>
        <w:left w:val="none" w:sz="0" w:space="0" w:color="auto"/>
        <w:bottom w:val="none" w:sz="0" w:space="0" w:color="auto"/>
        <w:right w:val="none" w:sz="0" w:space="0" w:color="auto"/>
      </w:divBdr>
    </w:div>
    <w:div w:id="1651792600">
      <w:bodyDiv w:val="1"/>
      <w:marLeft w:val="0"/>
      <w:marRight w:val="0"/>
      <w:marTop w:val="0"/>
      <w:marBottom w:val="0"/>
      <w:divBdr>
        <w:top w:val="none" w:sz="0" w:space="0" w:color="auto"/>
        <w:left w:val="none" w:sz="0" w:space="0" w:color="auto"/>
        <w:bottom w:val="none" w:sz="0" w:space="0" w:color="auto"/>
        <w:right w:val="none" w:sz="0" w:space="0" w:color="auto"/>
      </w:divBdr>
    </w:div>
    <w:div w:id="1670870583">
      <w:bodyDiv w:val="1"/>
      <w:marLeft w:val="0"/>
      <w:marRight w:val="0"/>
      <w:marTop w:val="0"/>
      <w:marBottom w:val="0"/>
      <w:divBdr>
        <w:top w:val="none" w:sz="0" w:space="0" w:color="auto"/>
        <w:left w:val="none" w:sz="0" w:space="0" w:color="auto"/>
        <w:bottom w:val="none" w:sz="0" w:space="0" w:color="auto"/>
        <w:right w:val="none" w:sz="0" w:space="0" w:color="auto"/>
      </w:divBdr>
      <w:divsChild>
        <w:div w:id="2050717030">
          <w:marLeft w:val="0"/>
          <w:marRight w:val="0"/>
          <w:marTop w:val="0"/>
          <w:marBottom w:val="0"/>
          <w:divBdr>
            <w:top w:val="none" w:sz="0" w:space="0" w:color="auto"/>
            <w:left w:val="none" w:sz="0" w:space="0" w:color="auto"/>
            <w:bottom w:val="none" w:sz="0" w:space="0" w:color="auto"/>
            <w:right w:val="none" w:sz="0" w:space="0" w:color="auto"/>
          </w:divBdr>
          <w:divsChild>
            <w:div w:id="878081115">
              <w:marLeft w:val="0"/>
              <w:marRight w:val="0"/>
              <w:marTop w:val="0"/>
              <w:marBottom w:val="0"/>
              <w:divBdr>
                <w:top w:val="none" w:sz="0" w:space="0" w:color="auto"/>
                <w:left w:val="none" w:sz="0" w:space="0" w:color="auto"/>
                <w:bottom w:val="none" w:sz="0" w:space="0" w:color="auto"/>
                <w:right w:val="none" w:sz="0" w:space="0" w:color="auto"/>
              </w:divBdr>
              <w:divsChild>
                <w:div w:id="923805693">
                  <w:marLeft w:val="0"/>
                  <w:marRight w:val="0"/>
                  <w:marTop w:val="0"/>
                  <w:marBottom w:val="0"/>
                  <w:divBdr>
                    <w:top w:val="single" w:sz="6" w:space="0" w:color="DDDDDD"/>
                    <w:left w:val="single" w:sz="6" w:space="0" w:color="DDDDDD"/>
                    <w:bottom w:val="single" w:sz="6" w:space="0" w:color="DDDDDD"/>
                    <w:right w:val="single" w:sz="6" w:space="0" w:color="DDDDDD"/>
                  </w:divBdr>
                </w:div>
                <w:div w:id="747456195">
                  <w:marLeft w:val="0"/>
                  <w:marRight w:val="0"/>
                  <w:marTop w:val="150"/>
                  <w:marBottom w:val="0"/>
                  <w:divBdr>
                    <w:top w:val="none" w:sz="0" w:space="0" w:color="auto"/>
                    <w:left w:val="none" w:sz="0" w:space="0" w:color="auto"/>
                    <w:bottom w:val="none" w:sz="0" w:space="0" w:color="auto"/>
                    <w:right w:val="none" w:sz="0" w:space="0" w:color="auto"/>
                  </w:divBdr>
                  <w:divsChild>
                    <w:div w:id="619841212">
                      <w:marLeft w:val="0"/>
                      <w:marRight w:val="0"/>
                      <w:marTop w:val="0"/>
                      <w:marBottom w:val="0"/>
                      <w:divBdr>
                        <w:top w:val="none" w:sz="0" w:space="0" w:color="auto"/>
                        <w:left w:val="none" w:sz="0" w:space="0" w:color="auto"/>
                        <w:bottom w:val="none" w:sz="0" w:space="0" w:color="auto"/>
                        <w:right w:val="none" w:sz="0" w:space="0" w:color="auto"/>
                      </w:divBdr>
                    </w:div>
                    <w:div w:id="190768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59266">
          <w:marLeft w:val="0"/>
          <w:marRight w:val="0"/>
          <w:marTop w:val="0"/>
          <w:marBottom w:val="0"/>
          <w:divBdr>
            <w:top w:val="none" w:sz="0" w:space="0" w:color="auto"/>
            <w:left w:val="none" w:sz="0" w:space="0" w:color="auto"/>
            <w:bottom w:val="none" w:sz="0" w:space="0" w:color="auto"/>
            <w:right w:val="none" w:sz="0" w:space="0" w:color="auto"/>
          </w:divBdr>
        </w:div>
      </w:divsChild>
    </w:div>
    <w:div w:id="1693652072">
      <w:bodyDiv w:val="1"/>
      <w:marLeft w:val="0"/>
      <w:marRight w:val="0"/>
      <w:marTop w:val="0"/>
      <w:marBottom w:val="0"/>
      <w:divBdr>
        <w:top w:val="none" w:sz="0" w:space="0" w:color="auto"/>
        <w:left w:val="none" w:sz="0" w:space="0" w:color="auto"/>
        <w:bottom w:val="none" w:sz="0" w:space="0" w:color="auto"/>
        <w:right w:val="none" w:sz="0" w:space="0" w:color="auto"/>
      </w:divBdr>
    </w:div>
    <w:div w:id="1743874076">
      <w:bodyDiv w:val="1"/>
      <w:marLeft w:val="0"/>
      <w:marRight w:val="0"/>
      <w:marTop w:val="0"/>
      <w:marBottom w:val="0"/>
      <w:divBdr>
        <w:top w:val="none" w:sz="0" w:space="0" w:color="auto"/>
        <w:left w:val="none" w:sz="0" w:space="0" w:color="auto"/>
        <w:bottom w:val="none" w:sz="0" w:space="0" w:color="auto"/>
        <w:right w:val="none" w:sz="0" w:space="0" w:color="auto"/>
      </w:divBdr>
    </w:div>
    <w:div w:id="1778478978">
      <w:bodyDiv w:val="1"/>
      <w:marLeft w:val="0"/>
      <w:marRight w:val="0"/>
      <w:marTop w:val="0"/>
      <w:marBottom w:val="0"/>
      <w:divBdr>
        <w:top w:val="none" w:sz="0" w:space="0" w:color="auto"/>
        <w:left w:val="none" w:sz="0" w:space="0" w:color="auto"/>
        <w:bottom w:val="none" w:sz="0" w:space="0" w:color="auto"/>
        <w:right w:val="none" w:sz="0" w:space="0" w:color="auto"/>
      </w:divBdr>
      <w:divsChild>
        <w:div w:id="571934676">
          <w:marLeft w:val="0"/>
          <w:marRight w:val="0"/>
          <w:marTop w:val="0"/>
          <w:marBottom w:val="0"/>
          <w:divBdr>
            <w:top w:val="none" w:sz="0" w:space="0" w:color="auto"/>
            <w:left w:val="none" w:sz="0" w:space="0" w:color="auto"/>
            <w:bottom w:val="none" w:sz="0" w:space="0" w:color="auto"/>
            <w:right w:val="none" w:sz="0" w:space="0" w:color="auto"/>
          </w:divBdr>
          <w:divsChild>
            <w:div w:id="1177033974">
              <w:marLeft w:val="0"/>
              <w:marRight w:val="0"/>
              <w:marTop w:val="0"/>
              <w:marBottom w:val="0"/>
              <w:divBdr>
                <w:top w:val="none" w:sz="0" w:space="0" w:color="auto"/>
                <w:left w:val="none" w:sz="0" w:space="0" w:color="auto"/>
                <w:bottom w:val="none" w:sz="0" w:space="0" w:color="auto"/>
                <w:right w:val="none" w:sz="0" w:space="0" w:color="auto"/>
              </w:divBdr>
              <w:divsChild>
                <w:div w:id="1173102336">
                  <w:marLeft w:val="0"/>
                  <w:marRight w:val="0"/>
                  <w:marTop w:val="0"/>
                  <w:marBottom w:val="0"/>
                  <w:divBdr>
                    <w:top w:val="none" w:sz="0" w:space="0" w:color="auto"/>
                    <w:left w:val="none" w:sz="0" w:space="0" w:color="auto"/>
                    <w:bottom w:val="none" w:sz="0" w:space="0" w:color="auto"/>
                    <w:right w:val="none" w:sz="0" w:space="0" w:color="auto"/>
                  </w:divBdr>
                  <w:divsChild>
                    <w:div w:id="63843166">
                      <w:marLeft w:val="0"/>
                      <w:marRight w:val="0"/>
                      <w:marTop w:val="0"/>
                      <w:marBottom w:val="0"/>
                      <w:divBdr>
                        <w:top w:val="none" w:sz="0" w:space="0" w:color="auto"/>
                        <w:left w:val="none" w:sz="0" w:space="0" w:color="auto"/>
                        <w:bottom w:val="none" w:sz="0" w:space="0" w:color="auto"/>
                        <w:right w:val="none" w:sz="0" w:space="0" w:color="auto"/>
                      </w:divBdr>
                      <w:divsChild>
                        <w:div w:id="530532110">
                          <w:marLeft w:val="0"/>
                          <w:marRight w:val="0"/>
                          <w:marTop w:val="0"/>
                          <w:marBottom w:val="0"/>
                          <w:divBdr>
                            <w:top w:val="none" w:sz="0" w:space="0" w:color="auto"/>
                            <w:left w:val="none" w:sz="0" w:space="0" w:color="auto"/>
                            <w:bottom w:val="none" w:sz="0" w:space="0" w:color="auto"/>
                            <w:right w:val="none" w:sz="0" w:space="0" w:color="auto"/>
                          </w:divBdr>
                          <w:divsChild>
                            <w:div w:id="1058672048">
                              <w:marLeft w:val="0"/>
                              <w:marRight w:val="0"/>
                              <w:marTop w:val="0"/>
                              <w:marBottom w:val="0"/>
                              <w:divBdr>
                                <w:top w:val="none" w:sz="0" w:space="0" w:color="auto"/>
                                <w:left w:val="none" w:sz="0" w:space="0" w:color="auto"/>
                                <w:bottom w:val="none" w:sz="0" w:space="0" w:color="auto"/>
                                <w:right w:val="none" w:sz="0" w:space="0" w:color="auto"/>
                              </w:divBdr>
                              <w:divsChild>
                                <w:div w:id="5407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0591650">
      <w:bodyDiv w:val="1"/>
      <w:marLeft w:val="0"/>
      <w:marRight w:val="0"/>
      <w:marTop w:val="0"/>
      <w:marBottom w:val="0"/>
      <w:divBdr>
        <w:top w:val="none" w:sz="0" w:space="0" w:color="auto"/>
        <w:left w:val="none" w:sz="0" w:space="0" w:color="auto"/>
        <w:bottom w:val="none" w:sz="0" w:space="0" w:color="auto"/>
        <w:right w:val="none" w:sz="0" w:space="0" w:color="auto"/>
      </w:divBdr>
    </w:div>
    <w:div w:id="1872453816">
      <w:bodyDiv w:val="1"/>
      <w:marLeft w:val="0"/>
      <w:marRight w:val="0"/>
      <w:marTop w:val="0"/>
      <w:marBottom w:val="0"/>
      <w:divBdr>
        <w:top w:val="none" w:sz="0" w:space="0" w:color="auto"/>
        <w:left w:val="none" w:sz="0" w:space="0" w:color="auto"/>
        <w:bottom w:val="none" w:sz="0" w:space="0" w:color="auto"/>
        <w:right w:val="none" w:sz="0" w:space="0" w:color="auto"/>
      </w:divBdr>
    </w:div>
    <w:div w:id="2080590216">
      <w:bodyDiv w:val="1"/>
      <w:marLeft w:val="0"/>
      <w:marRight w:val="0"/>
      <w:marTop w:val="0"/>
      <w:marBottom w:val="0"/>
      <w:divBdr>
        <w:top w:val="none" w:sz="0" w:space="0" w:color="auto"/>
        <w:left w:val="none" w:sz="0" w:space="0" w:color="auto"/>
        <w:bottom w:val="none" w:sz="0" w:space="0" w:color="auto"/>
        <w:right w:val="none" w:sz="0" w:space="0" w:color="auto"/>
      </w:divBdr>
    </w:div>
    <w:div w:id="2082101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reason.com/2013/05/07/experts-say-psychiatrys-guide-is-out-of-touch-with-scienc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menicofargnoli.com/2025/09/21/il-genocidio-di-srebrenica-11-22-luglio-1995/"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domenicofargnoli.com/2025/09/21/il-genocidio-di-srebrenica-11-22-luglio-1995/" TargetMode="Externa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10380</Words>
  <Characters>57614</Characters>
  <Application>Microsoft Office Word</Application>
  <DocSecurity>2</DocSecurity>
  <Lines>1557</Lines>
  <Paragraphs>283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67711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domenico fargnoli</dc:creator>
  <cp:keywords/>
  <dc:description/>
  <cp:lastModifiedBy>domenico fargnoli</cp:lastModifiedBy>
  <cp:revision>2</cp:revision>
  <cp:lastPrinted>2026-01-02T18:43:00Z</cp:lastPrinted>
  <dcterms:created xsi:type="dcterms:W3CDTF">2026-02-07T09:48:00Z</dcterms:created>
  <dcterms:modified xsi:type="dcterms:W3CDTF">2026-02-07T09:48:00Z</dcterms:modified>
</cp:coreProperties>
</file>